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9B7A8" w14:textId="77777777" w:rsidR="009E6BD6" w:rsidRPr="009E6BD6" w:rsidRDefault="009E6BD6" w:rsidP="0043056C">
      <w:pPr>
        <w:widowControl w:val="0"/>
        <w:ind w:firstLine="0"/>
        <w:jc w:val="center"/>
        <w:rPr>
          <w:rFonts w:eastAsia="Microsoft Sans Serif" w:cs="Times New Roman"/>
          <w:b/>
          <w:color w:val="000000"/>
          <w:szCs w:val="28"/>
          <w:lang w:eastAsia="ru-RU" w:bidi="ru-RU"/>
        </w:rPr>
      </w:pPr>
      <w:r w:rsidRPr="009E6BD6">
        <w:rPr>
          <w:rFonts w:eastAsia="Microsoft Sans Serif" w:cs="Times New Roman"/>
          <w:b/>
          <w:color w:val="000000"/>
          <w:szCs w:val="28"/>
          <w:lang w:eastAsia="ru-RU" w:bidi="ru-RU"/>
        </w:rPr>
        <w:t>ПАСПОРТ</w:t>
      </w:r>
    </w:p>
    <w:p w14:paraId="1E706D64" w14:textId="77777777" w:rsidR="009E6BD6" w:rsidRPr="009E6BD6" w:rsidRDefault="009E6BD6" w:rsidP="0043056C">
      <w:pPr>
        <w:widowControl w:val="0"/>
        <w:ind w:firstLine="0"/>
        <w:jc w:val="center"/>
        <w:rPr>
          <w:rFonts w:eastAsia="Microsoft Sans Serif" w:cs="Times New Roman"/>
          <w:b/>
          <w:color w:val="000000"/>
          <w:szCs w:val="28"/>
          <w:lang w:eastAsia="ru-RU" w:bidi="ru-RU"/>
        </w:rPr>
      </w:pPr>
      <w:r w:rsidRPr="009E6BD6">
        <w:rPr>
          <w:rFonts w:eastAsia="Microsoft Sans Serif" w:cs="Times New Roman"/>
          <w:b/>
          <w:color w:val="000000"/>
          <w:szCs w:val="28"/>
          <w:lang w:eastAsia="ru-RU" w:bidi="ru-RU"/>
        </w:rPr>
        <w:t>г</w:t>
      </w:r>
      <w:r w:rsidR="0043056C" w:rsidRPr="009E6BD6">
        <w:rPr>
          <w:rFonts w:eastAsia="Microsoft Sans Serif" w:cs="Times New Roman"/>
          <w:b/>
          <w:color w:val="000000"/>
          <w:szCs w:val="28"/>
          <w:lang w:eastAsia="ru-RU" w:bidi="ru-RU"/>
        </w:rPr>
        <w:t>осударственной программы</w:t>
      </w:r>
      <w:r w:rsidRPr="009E6BD6">
        <w:rPr>
          <w:rFonts w:eastAsia="Microsoft Sans Serif" w:cs="Times New Roman"/>
          <w:b/>
          <w:color w:val="000000"/>
          <w:szCs w:val="28"/>
          <w:lang w:eastAsia="ru-RU" w:bidi="ru-RU"/>
        </w:rPr>
        <w:t xml:space="preserve"> Ярославской области</w:t>
      </w:r>
    </w:p>
    <w:p w14:paraId="0DC64889" w14:textId="2948E108" w:rsidR="0043056C" w:rsidRPr="009E6BD6" w:rsidRDefault="009E6BD6" w:rsidP="0043056C">
      <w:pPr>
        <w:widowControl w:val="0"/>
        <w:ind w:firstLine="0"/>
        <w:jc w:val="center"/>
        <w:rPr>
          <w:rFonts w:eastAsia="Microsoft Sans Serif" w:cs="Times New Roman"/>
          <w:b/>
          <w:color w:val="22272F"/>
          <w:szCs w:val="28"/>
          <w:shd w:val="clear" w:color="auto" w:fill="FFFFFF"/>
          <w:lang w:eastAsia="ru-RU" w:bidi="ru-RU"/>
        </w:rPr>
      </w:pPr>
      <w:r w:rsidRPr="009E6BD6">
        <w:rPr>
          <w:rFonts w:cs="Times New Roman"/>
          <w:b/>
          <w:szCs w:val="28"/>
        </w:rPr>
        <w:t>«Управление земельно-имущественным комплексом Ярославской области»</w:t>
      </w:r>
      <w:r w:rsidR="0043056C" w:rsidRPr="009E6BD6">
        <w:rPr>
          <w:rFonts w:eastAsia="Microsoft Sans Serif" w:cs="Times New Roman"/>
          <w:b/>
          <w:color w:val="000000"/>
          <w:szCs w:val="28"/>
          <w:lang w:eastAsia="ru-RU" w:bidi="ru-RU"/>
        </w:rPr>
        <w:t xml:space="preserve"> </w:t>
      </w:r>
    </w:p>
    <w:p w14:paraId="0AD96BA4" w14:textId="77777777" w:rsidR="0043056C" w:rsidRPr="0043056C" w:rsidRDefault="0043056C" w:rsidP="0043056C">
      <w:pPr>
        <w:widowControl w:val="0"/>
        <w:ind w:firstLine="0"/>
        <w:jc w:val="center"/>
        <w:rPr>
          <w:rFonts w:eastAsia="Microsoft Sans Serif" w:cs="Times New Roman"/>
          <w:iCs/>
          <w:color w:val="000000"/>
          <w:szCs w:val="28"/>
          <w:lang w:eastAsia="ru-RU" w:bidi="ru-RU"/>
        </w:rPr>
      </w:pPr>
    </w:p>
    <w:p w14:paraId="52032B13" w14:textId="77777777" w:rsidR="0043056C" w:rsidRDefault="0043056C" w:rsidP="0043056C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Cs/>
          <w:szCs w:val="28"/>
        </w:rPr>
      </w:pPr>
      <w:bookmarkStart w:id="0" w:name="bookmark2"/>
      <w:bookmarkStart w:id="1" w:name="bookmark3"/>
      <w:r w:rsidRPr="0043056C">
        <w:rPr>
          <w:rFonts w:cs="Times New Roman"/>
          <w:bCs/>
          <w:szCs w:val="28"/>
        </w:rPr>
        <w:t>1. Основные положения</w:t>
      </w:r>
      <w:bookmarkEnd w:id="0"/>
      <w:bookmarkEnd w:id="1"/>
    </w:p>
    <w:p w14:paraId="5E985017" w14:textId="77777777" w:rsidR="0043056C" w:rsidRPr="0043056C" w:rsidRDefault="0043056C" w:rsidP="0043056C">
      <w:pPr>
        <w:widowControl w:val="0"/>
        <w:tabs>
          <w:tab w:val="left" w:pos="350"/>
        </w:tabs>
        <w:ind w:firstLine="0"/>
        <w:outlineLvl w:val="1"/>
        <w:rPr>
          <w:rFonts w:cs="Times New Roman"/>
          <w:bCs/>
          <w:szCs w:val="28"/>
        </w:rPr>
      </w:pPr>
    </w:p>
    <w:tbl>
      <w:tblPr>
        <w:tblStyle w:val="1"/>
        <w:tblW w:w="0" w:type="auto"/>
        <w:tblInd w:w="392" w:type="dxa"/>
        <w:tblLook w:val="04A0" w:firstRow="1" w:lastRow="0" w:firstColumn="1" w:lastColumn="0" w:noHBand="0" w:noVBand="1"/>
      </w:tblPr>
      <w:tblGrid>
        <w:gridCol w:w="6804"/>
        <w:gridCol w:w="7513"/>
      </w:tblGrid>
      <w:tr w:rsidR="0043056C" w:rsidRPr="0043056C" w14:paraId="2E0E5FDA" w14:textId="77777777" w:rsidTr="009E6BD6">
        <w:tc>
          <w:tcPr>
            <w:tcW w:w="6804" w:type="dxa"/>
          </w:tcPr>
          <w:p w14:paraId="14457A8B" w14:textId="77777777" w:rsidR="0043056C" w:rsidRPr="0043056C" w:rsidRDefault="0043056C" w:rsidP="0043056C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43056C">
              <w:rPr>
                <w:rFonts w:cs="Times New Roman"/>
                <w:bCs/>
                <w:szCs w:val="28"/>
              </w:rPr>
              <w:t xml:space="preserve">Куратор Государственной программы </w:t>
            </w:r>
          </w:p>
        </w:tc>
        <w:tc>
          <w:tcPr>
            <w:tcW w:w="7513" w:type="dxa"/>
          </w:tcPr>
          <w:p w14:paraId="487AE775" w14:textId="374DC1F2" w:rsidR="0043056C" w:rsidRPr="0043056C" w:rsidRDefault="0043056C" w:rsidP="0043056C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43056C">
              <w:rPr>
                <w:rFonts w:cs="Times New Roman"/>
                <w:bCs/>
                <w:szCs w:val="28"/>
              </w:rPr>
              <w:t xml:space="preserve">Хохряков Денис Сергеевич – </w:t>
            </w:r>
            <w:r w:rsidR="007F0D51" w:rsidRPr="007F0D51">
              <w:rPr>
                <w:rFonts w:cs="Times New Roman"/>
                <w:bCs/>
                <w:szCs w:val="28"/>
              </w:rPr>
              <w:t>первый заместитель Председателя Правительства Ярославской области</w:t>
            </w:r>
          </w:p>
        </w:tc>
      </w:tr>
      <w:tr w:rsidR="0043056C" w:rsidRPr="0043056C" w14:paraId="770AE066" w14:textId="77777777" w:rsidTr="009E6BD6">
        <w:tc>
          <w:tcPr>
            <w:tcW w:w="6804" w:type="dxa"/>
          </w:tcPr>
          <w:p w14:paraId="787FFAB2" w14:textId="77777777" w:rsidR="0043056C" w:rsidRPr="0043056C" w:rsidRDefault="0043056C" w:rsidP="0043056C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43056C">
              <w:rPr>
                <w:rFonts w:cs="Times New Roman"/>
                <w:bCs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7513" w:type="dxa"/>
          </w:tcPr>
          <w:p w14:paraId="60C169F6" w14:textId="2E3823C4" w:rsidR="0043056C" w:rsidRPr="0043056C" w:rsidRDefault="00673B37" w:rsidP="0043056C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673B37">
              <w:rPr>
                <w:rFonts w:cs="Times New Roman"/>
                <w:bCs/>
                <w:szCs w:val="28"/>
              </w:rPr>
              <w:t xml:space="preserve">Ермолова Елена Владимировна – исполняющий обязанности министра </w:t>
            </w:r>
            <w:r w:rsidR="007F0D51" w:rsidRPr="007F0D51">
              <w:rPr>
                <w:rFonts w:cs="Times New Roman"/>
                <w:bCs/>
                <w:szCs w:val="28"/>
              </w:rPr>
              <w:t>имущественных отношений Ярославской области</w:t>
            </w:r>
            <w:r w:rsidR="0043056C" w:rsidRPr="0043056C">
              <w:rPr>
                <w:rFonts w:cs="Times New Roman"/>
                <w:bCs/>
                <w:szCs w:val="28"/>
              </w:rPr>
              <w:t xml:space="preserve"> </w:t>
            </w:r>
          </w:p>
        </w:tc>
      </w:tr>
      <w:tr w:rsidR="0043056C" w:rsidRPr="0043056C" w14:paraId="59CD7C10" w14:textId="77777777" w:rsidTr="009E6BD6">
        <w:tc>
          <w:tcPr>
            <w:tcW w:w="6804" w:type="dxa"/>
          </w:tcPr>
          <w:p w14:paraId="774FA7AE" w14:textId="77777777" w:rsidR="0043056C" w:rsidRPr="0043056C" w:rsidRDefault="0043056C" w:rsidP="0043056C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43056C">
              <w:rPr>
                <w:rFonts w:cs="Times New Roman"/>
                <w:bCs/>
                <w:szCs w:val="28"/>
              </w:rPr>
              <w:t>Период реализации</w:t>
            </w:r>
            <w:r w:rsidRPr="0043056C">
              <w:rPr>
                <w:rFonts w:ascii="Microsoft Sans Serif" w:eastAsia="Microsoft Sans Serif" w:hAnsi="Microsoft Sans Serif" w:cs="Microsoft Sans Serif"/>
                <w:b/>
                <w:sz w:val="24"/>
              </w:rPr>
              <w:t xml:space="preserve"> </w:t>
            </w:r>
            <w:r w:rsidRPr="0043056C">
              <w:rPr>
                <w:rFonts w:cs="Times New Roman"/>
                <w:bCs/>
                <w:szCs w:val="28"/>
              </w:rPr>
              <w:t xml:space="preserve">Государственной программы </w:t>
            </w:r>
          </w:p>
        </w:tc>
        <w:tc>
          <w:tcPr>
            <w:tcW w:w="7513" w:type="dxa"/>
          </w:tcPr>
          <w:p w14:paraId="45E0BD5D" w14:textId="77777777" w:rsidR="0043056C" w:rsidRPr="0043056C" w:rsidRDefault="0043056C" w:rsidP="0043056C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43056C">
              <w:rPr>
                <w:rFonts w:cs="Times New Roman"/>
                <w:bCs/>
                <w:szCs w:val="28"/>
              </w:rPr>
              <w:t>2024 – 2030 годы</w:t>
            </w:r>
          </w:p>
        </w:tc>
      </w:tr>
      <w:tr w:rsidR="0043056C" w:rsidRPr="0043056C" w14:paraId="322CF246" w14:textId="77777777" w:rsidTr="009E6BD6">
        <w:tc>
          <w:tcPr>
            <w:tcW w:w="6804" w:type="dxa"/>
          </w:tcPr>
          <w:p w14:paraId="3B1D6581" w14:textId="77777777" w:rsidR="0043056C" w:rsidRPr="0043056C" w:rsidRDefault="0043056C" w:rsidP="0043056C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43056C">
              <w:rPr>
                <w:rFonts w:cs="Times New Roman"/>
                <w:bCs/>
                <w:szCs w:val="28"/>
              </w:rPr>
              <w:t xml:space="preserve">Цель Государственной программы </w:t>
            </w:r>
          </w:p>
        </w:tc>
        <w:tc>
          <w:tcPr>
            <w:tcW w:w="7513" w:type="dxa"/>
          </w:tcPr>
          <w:p w14:paraId="71CBCAB8" w14:textId="77777777" w:rsidR="0043056C" w:rsidRPr="0043056C" w:rsidRDefault="0043056C" w:rsidP="0043056C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43056C">
              <w:rPr>
                <w:rFonts w:cs="Times New Roman"/>
                <w:bCs/>
                <w:szCs w:val="28"/>
              </w:rPr>
              <w:t>повышение эффективности управления имуществом на территории Ярославской области путем вовлечения в экономический оборот объектов недвижимости и земельных участков до уровня 95 процентов к 2030 году</w:t>
            </w:r>
          </w:p>
        </w:tc>
      </w:tr>
      <w:tr w:rsidR="0043056C" w:rsidRPr="0043056C" w14:paraId="7F5BCD54" w14:textId="77777777" w:rsidTr="009E6BD6">
        <w:tc>
          <w:tcPr>
            <w:tcW w:w="6804" w:type="dxa"/>
          </w:tcPr>
          <w:p w14:paraId="015743D2" w14:textId="77777777" w:rsidR="0043056C" w:rsidRPr="0043056C" w:rsidRDefault="0043056C" w:rsidP="0043056C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43056C">
              <w:rPr>
                <w:rFonts w:cs="Times New Roman"/>
                <w:bCs/>
                <w:szCs w:val="28"/>
              </w:rPr>
              <w:t xml:space="preserve">Объемы финансового обеспечения за весь период реализации Государственной программы </w:t>
            </w:r>
          </w:p>
        </w:tc>
        <w:tc>
          <w:tcPr>
            <w:tcW w:w="7513" w:type="dxa"/>
          </w:tcPr>
          <w:p w14:paraId="0BD18158" w14:textId="484DAD5E" w:rsidR="0043056C" w:rsidRPr="0043056C" w:rsidRDefault="00673B37" w:rsidP="0043056C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673B37">
              <w:rPr>
                <w:rFonts w:cs="Times New Roman"/>
                <w:bCs/>
                <w:szCs w:val="28"/>
              </w:rPr>
              <w:t>1975059,8</w:t>
            </w:r>
            <w:r w:rsidR="00BD50EC">
              <w:rPr>
                <w:rFonts w:cs="Times New Roman"/>
                <w:bCs/>
                <w:szCs w:val="28"/>
              </w:rPr>
              <w:t xml:space="preserve"> </w:t>
            </w:r>
            <w:r w:rsidR="0043056C" w:rsidRPr="0043056C">
              <w:rPr>
                <w:rFonts w:cs="Times New Roman"/>
                <w:bCs/>
                <w:szCs w:val="28"/>
              </w:rPr>
              <w:t>тыс. рублей</w:t>
            </w:r>
          </w:p>
        </w:tc>
      </w:tr>
      <w:tr w:rsidR="00673B37" w:rsidRPr="0043056C" w14:paraId="61632940" w14:textId="77777777" w:rsidTr="009E6BD6">
        <w:tc>
          <w:tcPr>
            <w:tcW w:w="6804" w:type="dxa"/>
          </w:tcPr>
          <w:p w14:paraId="7FE11C57" w14:textId="47208631" w:rsidR="00673B37" w:rsidRPr="009E6BD6" w:rsidRDefault="00673B37" w:rsidP="00673B37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bookmarkStart w:id="2" w:name="bookmark4"/>
            <w:bookmarkStart w:id="3" w:name="bookmark5"/>
            <w:r w:rsidRPr="009E6BD6">
              <w:rPr>
                <w:rFonts w:cs="Times New Roman"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513" w:type="dxa"/>
          </w:tcPr>
          <w:p w14:paraId="4DC6DEEE" w14:textId="7A09B339" w:rsidR="00673B37" w:rsidRPr="009E6BD6" w:rsidRDefault="00673B37" w:rsidP="009E6BD6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9E6BD6">
              <w:rPr>
                <w:rFonts w:cs="Times New Roman"/>
                <w:szCs w:val="28"/>
              </w:rPr>
              <w:t xml:space="preserve">национальная цель </w:t>
            </w:r>
            <w:r w:rsidR="009E6BD6">
              <w:rPr>
                <w:rFonts w:cs="Times New Roman"/>
                <w:szCs w:val="28"/>
              </w:rPr>
              <w:t>«</w:t>
            </w:r>
            <w:r w:rsidRPr="009E6BD6">
              <w:rPr>
                <w:rFonts w:cs="Times New Roman"/>
                <w:szCs w:val="28"/>
              </w:rPr>
              <w:t>Устойчивая и динамичная экономика</w:t>
            </w:r>
            <w:r w:rsidR="009E6BD6">
              <w:rPr>
                <w:rFonts w:cs="Times New Roman"/>
                <w:szCs w:val="28"/>
              </w:rPr>
              <w:t>»</w:t>
            </w:r>
            <w:r w:rsidRPr="009E6BD6">
              <w:rPr>
                <w:rFonts w:cs="Times New Roman"/>
                <w:szCs w:val="28"/>
              </w:rPr>
              <w:t xml:space="preserve"> (показатель </w:t>
            </w:r>
            <w:r w:rsidR="009E6BD6">
              <w:rPr>
                <w:rFonts w:cs="Times New Roman"/>
                <w:szCs w:val="28"/>
              </w:rPr>
              <w:t>«</w:t>
            </w:r>
            <w:r w:rsidRPr="009E6BD6">
              <w:rPr>
                <w:rFonts w:cs="Times New Roman"/>
                <w:szCs w:val="28"/>
              </w:rPr>
              <w:t>увеличение к 2030 году объема инвестиций в основной капитал не менее чем на 60 процентов по сравнению с уровнем 2020 года за счет постоянного улучшения инвестиционного климата</w:t>
            </w:r>
            <w:r w:rsidR="009E6BD6">
              <w:rPr>
                <w:rFonts w:cs="Times New Roman"/>
                <w:szCs w:val="28"/>
              </w:rPr>
              <w:t>»</w:t>
            </w:r>
            <w:r w:rsidRPr="009E6BD6">
              <w:rPr>
                <w:rFonts w:cs="Times New Roman"/>
                <w:szCs w:val="28"/>
              </w:rPr>
              <w:t xml:space="preserve">)/ государственная программа Российской Федерации </w:t>
            </w:r>
            <w:r w:rsidR="009E6BD6">
              <w:rPr>
                <w:rFonts w:cs="Times New Roman"/>
                <w:szCs w:val="28"/>
              </w:rPr>
              <w:t>«</w:t>
            </w:r>
            <w:r w:rsidRPr="009E6BD6">
              <w:rPr>
                <w:rFonts w:cs="Times New Roman"/>
                <w:szCs w:val="28"/>
              </w:rPr>
              <w:t xml:space="preserve">Национальная </w:t>
            </w:r>
            <w:r w:rsidR="009E6BD6">
              <w:rPr>
                <w:rFonts w:cs="Times New Roman"/>
                <w:szCs w:val="28"/>
              </w:rPr>
              <w:t>система пространственных данных»</w:t>
            </w:r>
          </w:p>
        </w:tc>
      </w:tr>
    </w:tbl>
    <w:p w14:paraId="34325F75" w14:textId="77777777" w:rsidR="0043056C" w:rsidRPr="0043056C" w:rsidRDefault="0043056C" w:rsidP="0043056C">
      <w:pPr>
        <w:widowControl w:val="0"/>
        <w:ind w:left="1560" w:firstLine="0"/>
        <w:jc w:val="center"/>
        <w:outlineLvl w:val="1"/>
        <w:rPr>
          <w:rFonts w:cs="Times New Roman"/>
          <w:bCs/>
          <w:szCs w:val="28"/>
        </w:rPr>
      </w:pPr>
    </w:p>
    <w:p w14:paraId="0B84D1DD" w14:textId="77777777" w:rsidR="0043056C" w:rsidRPr="0043056C" w:rsidRDefault="0043056C" w:rsidP="0043056C">
      <w:pPr>
        <w:widowControl w:val="0"/>
        <w:ind w:firstLine="0"/>
        <w:rPr>
          <w:rFonts w:cs="Times New Roman"/>
          <w:bCs/>
          <w:color w:val="000000"/>
          <w:szCs w:val="28"/>
          <w:lang w:eastAsia="ru-RU" w:bidi="ru-RU"/>
        </w:rPr>
        <w:sectPr w:rsidR="0043056C" w:rsidRPr="0043056C" w:rsidSect="009E6BD6">
          <w:headerReference w:type="even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numStart w:val="26"/>
          </w:footnotePr>
          <w:pgSz w:w="16840" w:h="11900" w:orient="landscape"/>
          <w:pgMar w:top="1985" w:right="1134" w:bottom="567" w:left="1134" w:header="567" w:footer="6" w:gutter="0"/>
          <w:pgNumType w:start="1"/>
          <w:cols w:space="720"/>
          <w:titlePg/>
          <w:docGrid w:linePitch="381"/>
        </w:sectPr>
      </w:pPr>
    </w:p>
    <w:p w14:paraId="0173D445" w14:textId="77777777" w:rsidR="0043056C" w:rsidRDefault="0043056C" w:rsidP="0043056C">
      <w:pPr>
        <w:widowControl w:val="0"/>
        <w:ind w:firstLine="0"/>
        <w:jc w:val="center"/>
        <w:outlineLvl w:val="1"/>
        <w:rPr>
          <w:rFonts w:cs="Times New Roman"/>
          <w:bCs/>
          <w:szCs w:val="28"/>
        </w:rPr>
      </w:pPr>
      <w:r w:rsidRPr="0043056C">
        <w:rPr>
          <w:rFonts w:cs="Times New Roman"/>
          <w:bCs/>
          <w:szCs w:val="28"/>
        </w:rPr>
        <w:lastRenderedPageBreak/>
        <w:t xml:space="preserve">2. Показатели Государственной программы </w:t>
      </w:r>
    </w:p>
    <w:p w14:paraId="30F9019A" w14:textId="77777777" w:rsidR="00673B37" w:rsidRPr="0043056C" w:rsidRDefault="00673B37" w:rsidP="0043056C">
      <w:pPr>
        <w:widowControl w:val="0"/>
        <w:ind w:firstLine="0"/>
        <w:jc w:val="center"/>
        <w:outlineLvl w:val="1"/>
        <w:rPr>
          <w:rFonts w:cs="Times New Roman"/>
          <w:bCs/>
          <w:szCs w:val="28"/>
        </w:rPr>
      </w:pPr>
    </w:p>
    <w:bookmarkEnd w:id="2"/>
    <w:bookmarkEnd w:id="3"/>
    <w:p w14:paraId="73274BDD" w14:textId="77777777" w:rsidR="00673B37" w:rsidRPr="00673B37" w:rsidRDefault="00673B37" w:rsidP="00673B37">
      <w:pPr>
        <w:rPr>
          <w:rFonts w:cs="Times New Roman"/>
          <w:sz w:val="2"/>
          <w:szCs w:val="2"/>
        </w:rPr>
      </w:pPr>
    </w:p>
    <w:tbl>
      <w:tblPr>
        <w:tblStyle w:val="13"/>
        <w:tblW w:w="143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5"/>
        <w:gridCol w:w="1418"/>
        <w:gridCol w:w="979"/>
        <w:gridCol w:w="845"/>
        <w:gridCol w:w="1128"/>
        <w:gridCol w:w="705"/>
        <w:gridCol w:w="705"/>
        <w:gridCol w:w="704"/>
        <w:gridCol w:w="705"/>
        <w:gridCol w:w="705"/>
        <w:gridCol w:w="705"/>
        <w:gridCol w:w="704"/>
        <w:gridCol w:w="705"/>
        <w:gridCol w:w="580"/>
        <w:gridCol w:w="846"/>
        <w:gridCol w:w="986"/>
        <w:gridCol w:w="1266"/>
      </w:tblGrid>
      <w:tr w:rsidR="009E6BD6" w:rsidRPr="00673B37" w14:paraId="1AFE1090" w14:textId="77777777" w:rsidTr="009E6BD6">
        <w:trPr>
          <w:tblHeader/>
          <w:jc w:val="center"/>
        </w:trPr>
        <w:tc>
          <w:tcPr>
            <w:tcW w:w="685" w:type="dxa"/>
            <w:vMerge w:val="restart"/>
          </w:tcPr>
          <w:p w14:paraId="681AAC6F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 xml:space="preserve">№ </w:t>
            </w:r>
          </w:p>
          <w:p w14:paraId="24ABDE2D" w14:textId="6255FC48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п/п</w:t>
            </w:r>
          </w:p>
        </w:tc>
        <w:tc>
          <w:tcPr>
            <w:tcW w:w="1418" w:type="dxa"/>
            <w:vMerge w:val="restart"/>
          </w:tcPr>
          <w:p w14:paraId="70771BB8" w14:textId="461F86E9" w:rsidR="009E6BD6" w:rsidRPr="00673B37" w:rsidRDefault="009E6BD6" w:rsidP="00673B37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Наименова</w:t>
            </w:r>
            <w:r w:rsidRPr="00673B37">
              <w:rPr>
                <w:rFonts w:cs="Times New Roman"/>
                <w:bCs/>
                <w:sz w:val="20"/>
              </w:rPr>
              <w:softHyphen/>
              <w:t>ние показателя</w:t>
            </w:r>
          </w:p>
        </w:tc>
        <w:tc>
          <w:tcPr>
            <w:tcW w:w="979" w:type="dxa"/>
            <w:vMerge w:val="restart"/>
          </w:tcPr>
          <w:p w14:paraId="246F449A" w14:textId="2D9DC205" w:rsidR="009E6BD6" w:rsidRPr="00673B37" w:rsidRDefault="009E6BD6" w:rsidP="00673B37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Уро</w:t>
            </w:r>
            <w:r w:rsidRPr="00673B37">
              <w:rPr>
                <w:rFonts w:cs="Times New Roman"/>
                <w:bCs/>
                <w:sz w:val="20"/>
              </w:rPr>
              <w:softHyphen/>
              <w:t>вень показа</w:t>
            </w:r>
            <w:r w:rsidRPr="00673B37">
              <w:rPr>
                <w:rFonts w:cs="Times New Roman"/>
                <w:bCs/>
                <w:sz w:val="20"/>
              </w:rPr>
              <w:softHyphen/>
              <w:t>теля</w:t>
            </w:r>
          </w:p>
        </w:tc>
        <w:tc>
          <w:tcPr>
            <w:tcW w:w="845" w:type="dxa"/>
            <w:vMerge w:val="restart"/>
          </w:tcPr>
          <w:p w14:paraId="5BA78B01" w14:textId="7186C12B" w:rsidR="009E6BD6" w:rsidRPr="00673B37" w:rsidRDefault="009E6BD6" w:rsidP="00673B37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Дина</w:t>
            </w:r>
            <w:r w:rsidRPr="00673B37">
              <w:rPr>
                <w:rFonts w:cs="Times New Roman"/>
                <w:bCs/>
                <w:sz w:val="20"/>
              </w:rPr>
              <w:softHyphen/>
              <w:t>мика показа</w:t>
            </w:r>
            <w:r w:rsidR="008A5173">
              <w:rPr>
                <w:rFonts w:cs="Times New Roman"/>
                <w:bCs/>
                <w:sz w:val="20"/>
              </w:rPr>
              <w:softHyphen/>
            </w:r>
            <w:r w:rsidRPr="00673B37">
              <w:rPr>
                <w:rFonts w:cs="Times New Roman"/>
                <w:bCs/>
                <w:sz w:val="20"/>
              </w:rPr>
              <w:t>теля</w:t>
            </w:r>
          </w:p>
        </w:tc>
        <w:tc>
          <w:tcPr>
            <w:tcW w:w="1128" w:type="dxa"/>
            <w:vMerge w:val="restart"/>
          </w:tcPr>
          <w:p w14:paraId="458C9502" w14:textId="779137D7" w:rsidR="009E6BD6" w:rsidRPr="00673B37" w:rsidRDefault="009E6BD6" w:rsidP="00673B37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Единица измерения (по ОКЕИ*)</w:t>
            </w:r>
          </w:p>
        </w:tc>
        <w:tc>
          <w:tcPr>
            <w:tcW w:w="1410" w:type="dxa"/>
            <w:gridSpan w:val="2"/>
          </w:tcPr>
          <w:p w14:paraId="70E42EE2" w14:textId="23F928E9" w:rsidR="009E6BD6" w:rsidRPr="00673B37" w:rsidRDefault="009E6BD6" w:rsidP="00673B37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Базовое значе</w:t>
            </w:r>
            <w:r w:rsidR="008A5173">
              <w:rPr>
                <w:rFonts w:cs="Times New Roman"/>
                <w:bCs/>
                <w:sz w:val="20"/>
              </w:rPr>
              <w:softHyphen/>
            </w:r>
            <w:r w:rsidRPr="00673B37">
              <w:rPr>
                <w:rFonts w:cs="Times New Roman"/>
                <w:bCs/>
                <w:sz w:val="20"/>
              </w:rPr>
              <w:t>ние</w:t>
            </w:r>
          </w:p>
        </w:tc>
        <w:tc>
          <w:tcPr>
            <w:tcW w:w="4808" w:type="dxa"/>
            <w:gridSpan w:val="7"/>
          </w:tcPr>
          <w:p w14:paraId="135EB98F" w14:textId="2A377568" w:rsidR="009E6BD6" w:rsidRPr="00673B37" w:rsidRDefault="009E6BD6" w:rsidP="00673B37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Значение показателя по годам</w:t>
            </w:r>
          </w:p>
        </w:tc>
        <w:tc>
          <w:tcPr>
            <w:tcW w:w="846" w:type="dxa"/>
            <w:vMerge w:val="restart"/>
          </w:tcPr>
          <w:p w14:paraId="34016CE8" w14:textId="25A28CDA" w:rsidR="009E6BD6" w:rsidRPr="00673B37" w:rsidRDefault="009E6BD6" w:rsidP="00673B37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Доку</w:t>
            </w:r>
            <w:r w:rsidRPr="00673B37">
              <w:rPr>
                <w:rFonts w:cs="Times New Roman"/>
                <w:bCs/>
                <w:sz w:val="20"/>
              </w:rPr>
              <w:softHyphen/>
              <w:t>мент</w:t>
            </w:r>
          </w:p>
        </w:tc>
        <w:tc>
          <w:tcPr>
            <w:tcW w:w="986" w:type="dxa"/>
            <w:vMerge w:val="restart"/>
          </w:tcPr>
          <w:p w14:paraId="35BBBE79" w14:textId="13529A2F" w:rsidR="009E6BD6" w:rsidRPr="00673B37" w:rsidRDefault="009E6BD6" w:rsidP="00673B37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Ответ</w:t>
            </w:r>
            <w:r w:rsidRPr="00673B37">
              <w:rPr>
                <w:rFonts w:cs="Times New Roman"/>
                <w:bCs/>
                <w:sz w:val="20"/>
              </w:rPr>
              <w:softHyphen/>
              <w:t>ствен</w:t>
            </w:r>
            <w:r w:rsidRPr="00673B37">
              <w:rPr>
                <w:rFonts w:cs="Times New Roman"/>
                <w:bCs/>
                <w:sz w:val="20"/>
              </w:rPr>
              <w:softHyphen/>
              <w:t>ный за дости</w:t>
            </w:r>
            <w:r w:rsidRPr="00673B37">
              <w:rPr>
                <w:rFonts w:cs="Times New Roman"/>
                <w:bCs/>
                <w:sz w:val="20"/>
              </w:rPr>
              <w:softHyphen/>
              <w:t>жение показа</w:t>
            </w:r>
            <w:r w:rsidRPr="00673B37">
              <w:rPr>
                <w:rFonts w:cs="Times New Roman"/>
                <w:bCs/>
                <w:sz w:val="20"/>
              </w:rPr>
              <w:softHyphen/>
              <w:t>теля</w:t>
            </w:r>
          </w:p>
        </w:tc>
        <w:tc>
          <w:tcPr>
            <w:tcW w:w="1266" w:type="dxa"/>
            <w:vMerge w:val="restart"/>
          </w:tcPr>
          <w:p w14:paraId="4BB5BACF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 xml:space="preserve">Связь </w:t>
            </w:r>
          </w:p>
          <w:p w14:paraId="7E86F8A7" w14:textId="15CC7310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с по</w:t>
            </w:r>
            <w:r w:rsidRPr="00673B37">
              <w:rPr>
                <w:rFonts w:cs="Times New Roman"/>
                <w:bCs/>
                <w:sz w:val="20"/>
              </w:rPr>
              <w:softHyphen/>
              <w:t>казателями националь</w:t>
            </w:r>
            <w:r w:rsidRPr="00673B37">
              <w:rPr>
                <w:rFonts w:cs="Times New Roman"/>
                <w:bCs/>
                <w:sz w:val="20"/>
              </w:rPr>
              <w:softHyphen/>
              <w:t>ных целей</w:t>
            </w:r>
          </w:p>
        </w:tc>
      </w:tr>
      <w:tr w:rsidR="009E6BD6" w:rsidRPr="00673B37" w14:paraId="6CC1E75C" w14:textId="77777777" w:rsidTr="009E6BD6">
        <w:trPr>
          <w:tblHeader/>
          <w:jc w:val="center"/>
        </w:trPr>
        <w:tc>
          <w:tcPr>
            <w:tcW w:w="685" w:type="dxa"/>
            <w:vMerge/>
          </w:tcPr>
          <w:p w14:paraId="7F60170D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</w:p>
        </w:tc>
        <w:tc>
          <w:tcPr>
            <w:tcW w:w="1418" w:type="dxa"/>
            <w:vMerge/>
          </w:tcPr>
          <w:p w14:paraId="246138B9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</w:p>
        </w:tc>
        <w:tc>
          <w:tcPr>
            <w:tcW w:w="979" w:type="dxa"/>
            <w:vMerge/>
          </w:tcPr>
          <w:p w14:paraId="40C9D35E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</w:p>
        </w:tc>
        <w:tc>
          <w:tcPr>
            <w:tcW w:w="845" w:type="dxa"/>
            <w:vMerge/>
          </w:tcPr>
          <w:p w14:paraId="19BEA5E7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</w:p>
        </w:tc>
        <w:tc>
          <w:tcPr>
            <w:tcW w:w="1128" w:type="dxa"/>
            <w:vMerge/>
          </w:tcPr>
          <w:p w14:paraId="41EF3FD9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</w:p>
        </w:tc>
        <w:tc>
          <w:tcPr>
            <w:tcW w:w="705" w:type="dxa"/>
          </w:tcPr>
          <w:p w14:paraId="127132C3" w14:textId="48969A72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зна</w:t>
            </w:r>
            <w:r w:rsidRPr="00673B37">
              <w:rPr>
                <w:rFonts w:cs="Times New Roman"/>
                <w:bCs/>
                <w:sz w:val="20"/>
              </w:rPr>
              <w:softHyphen/>
              <w:t>чение</w:t>
            </w:r>
          </w:p>
        </w:tc>
        <w:tc>
          <w:tcPr>
            <w:tcW w:w="705" w:type="dxa"/>
          </w:tcPr>
          <w:p w14:paraId="1BB52EE5" w14:textId="54AFF063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год</w:t>
            </w:r>
          </w:p>
        </w:tc>
        <w:tc>
          <w:tcPr>
            <w:tcW w:w="704" w:type="dxa"/>
          </w:tcPr>
          <w:p w14:paraId="10D4C8AF" w14:textId="6AC0FA5F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2024</w:t>
            </w:r>
          </w:p>
        </w:tc>
        <w:tc>
          <w:tcPr>
            <w:tcW w:w="705" w:type="dxa"/>
          </w:tcPr>
          <w:p w14:paraId="4E238B9C" w14:textId="08520850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2025</w:t>
            </w:r>
          </w:p>
        </w:tc>
        <w:tc>
          <w:tcPr>
            <w:tcW w:w="705" w:type="dxa"/>
          </w:tcPr>
          <w:p w14:paraId="44AFB5B1" w14:textId="4E158F2C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2026</w:t>
            </w:r>
          </w:p>
        </w:tc>
        <w:tc>
          <w:tcPr>
            <w:tcW w:w="705" w:type="dxa"/>
          </w:tcPr>
          <w:p w14:paraId="23DA0EDC" w14:textId="2C2267F9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2027</w:t>
            </w:r>
          </w:p>
        </w:tc>
        <w:tc>
          <w:tcPr>
            <w:tcW w:w="704" w:type="dxa"/>
          </w:tcPr>
          <w:p w14:paraId="7F78D34D" w14:textId="3EFB7EE5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2028</w:t>
            </w:r>
          </w:p>
        </w:tc>
        <w:tc>
          <w:tcPr>
            <w:tcW w:w="705" w:type="dxa"/>
          </w:tcPr>
          <w:p w14:paraId="594F38D1" w14:textId="513FDCF3" w:rsidR="009E6BD6" w:rsidRPr="00673B37" w:rsidRDefault="009E6BD6" w:rsidP="009E6BD6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2029</w:t>
            </w:r>
          </w:p>
        </w:tc>
        <w:tc>
          <w:tcPr>
            <w:tcW w:w="580" w:type="dxa"/>
          </w:tcPr>
          <w:p w14:paraId="4F438FE7" w14:textId="1A0C343D" w:rsidR="009E6BD6" w:rsidRPr="00673B37" w:rsidRDefault="009E6BD6" w:rsidP="009E6BD6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2030</w:t>
            </w:r>
          </w:p>
        </w:tc>
        <w:tc>
          <w:tcPr>
            <w:tcW w:w="846" w:type="dxa"/>
            <w:vMerge/>
          </w:tcPr>
          <w:p w14:paraId="6DF472EC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</w:p>
        </w:tc>
        <w:tc>
          <w:tcPr>
            <w:tcW w:w="986" w:type="dxa"/>
            <w:vMerge/>
          </w:tcPr>
          <w:p w14:paraId="55E9B80D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</w:p>
        </w:tc>
        <w:tc>
          <w:tcPr>
            <w:tcW w:w="1266" w:type="dxa"/>
            <w:vMerge/>
          </w:tcPr>
          <w:p w14:paraId="0246AF5B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</w:p>
        </w:tc>
      </w:tr>
    </w:tbl>
    <w:p w14:paraId="75E765BD" w14:textId="77777777" w:rsidR="008A5173" w:rsidRPr="008A5173" w:rsidRDefault="008A5173">
      <w:pPr>
        <w:rPr>
          <w:sz w:val="2"/>
          <w:szCs w:val="2"/>
        </w:rPr>
      </w:pPr>
    </w:p>
    <w:tbl>
      <w:tblPr>
        <w:tblStyle w:val="13"/>
        <w:tblW w:w="143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5"/>
        <w:gridCol w:w="1418"/>
        <w:gridCol w:w="979"/>
        <w:gridCol w:w="845"/>
        <w:gridCol w:w="1128"/>
        <w:gridCol w:w="705"/>
        <w:gridCol w:w="705"/>
        <w:gridCol w:w="704"/>
        <w:gridCol w:w="705"/>
        <w:gridCol w:w="705"/>
        <w:gridCol w:w="705"/>
        <w:gridCol w:w="704"/>
        <w:gridCol w:w="705"/>
        <w:gridCol w:w="580"/>
        <w:gridCol w:w="846"/>
        <w:gridCol w:w="986"/>
        <w:gridCol w:w="1266"/>
      </w:tblGrid>
      <w:tr w:rsidR="009E6BD6" w:rsidRPr="00673B37" w14:paraId="273C8C10" w14:textId="77777777" w:rsidTr="009E6BD6">
        <w:trPr>
          <w:tblHeader/>
          <w:jc w:val="center"/>
        </w:trPr>
        <w:tc>
          <w:tcPr>
            <w:tcW w:w="685" w:type="dxa"/>
          </w:tcPr>
          <w:p w14:paraId="3551635D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1</w:t>
            </w:r>
          </w:p>
        </w:tc>
        <w:tc>
          <w:tcPr>
            <w:tcW w:w="1418" w:type="dxa"/>
          </w:tcPr>
          <w:p w14:paraId="0E5DAC52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2</w:t>
            </w:r>
          </w:p>
        </w:tc>
        <w:tc>
          <w:tcPr>
            <w:tcW w:w="979" w:type="dxa"/>
          </w:tcPr>
          <w:p w14:paraId="3AA88ED8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3</w:t>
            </w:r>
          </w:p>
        </w:tc>
        <w:tc>
          <w:tcPr>
            <w:tcW w:w="845" w:type="dxa"/>
          </w:tcPr>
          <w:p w14:paraId="6F7CD220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4</w:t>
            </w:r>
          </w:p>
        </w:tc>
        <w:tc>
          <w:tcPr>
            <w:tcW w:w="1128" w:type="dxa"/>
          </w:tcPr>
          <w:p w14:paraId="229617C7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5</w:t>
            </w:r>
          </w:p>
        </w:tc>
        <w:tc>
          <w:tcPr>
            <w:tcW w:w="705" w:type="dxa"/>
          </w:tcPr>
          <w:p w14:paraId="731AF466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6</w:t>
            </w:r>
          </w:p>
        </w:tc>
        <w:tc>
          <w:tcPr>
            <w:tcW w:w="705" w:type="dxa"/>
          </w:tcPr>
          <w:p w14:paraId="6C1ED55A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7</w:t>
            </w:r>
          </w:p>
        </w:tc>
        <w:tc>
          <w:tcPr>
            <w:tcW w:w="704" w:type="dxa"/>
          </w:tcPr>
          <w:p w14:paraId="75EBD7E7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8</w:t>
            </w:r>
          </w:p>
        </w:tc>
        <w:tc>
          <w:tcPr>
            <w:tcW w:w="705" w:type="dxa"/>
          </w:tcPr>
          <w:p w14:paraId="73C69CA5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9</w:t>
            </w:r>
          </w:p>
        </w:tc>
        <w:tc>
          <w:tcPr>
            <w:tcW w:w="705" w:type="dxa"/>
          </w:tcPr>
          <w:p w14:paraId="25745D27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10</w:t>
            </w:r>
          </w:p>
        </w:tc>
        <w:tc>
          <w:tcPr>
            <w:tcW w:w="705" w:type="dxa"/>
          </w:tcPr>
          <w:p w14:paraId="7C267AB4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11</w:t>
            </w:r>
          </w:p>
        </w:tc>
        <w:tc>
          <w:tcPr>
            <w:tcW w:w="704" w:type="dxa"/>
          </w:tcPr>
          <w:p w14:paraId="6B3E4DEA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12</w:t>
            </w:r>
          </w:p>
        </w:tc>
        <w:tc>
          <w:tcPr>
            <w:tcW w:w="705" w:type="dxa"/>
          </w:tcPr>
          <w:p w14:paraId="503FF408" w14:textId="77777777" w:rsidR="009E6BD6" w:rsidRPr="00673B37" w:rsidRDefault="009E6BD6" w:rsidP="009E6BD6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13</w:t>
            </w:r>
          </w:p>
        </w:tc>
        <w:tc>
          <w:tcPr>
            <w:tcW w:w="580" w:type="dxa"/>
          </w:tcPr>
          <w:p w14:paraId="4081B1A5" w14:textId="77777777" w:rsidR="009E6BD6" w:rsidRPr="00673B37" w:rsidRDefault="009E6BD6" w:rsidP="009E6BD6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14</w:t>
            </w:r>
          </w:p>
        </w:tc>
        <w:tc>
          <w:tcPr>
            <w:tcW w:w="846" w:type="dxa"/>
          </w:tcPr>
          <w:p w14:paraId="4A88DF82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15</w:t>
            </w:r>
          </w:p>
        </w:tc>
        <w:tc>
          <w:tcPr>
            <w:tcW w:w="986" w:type="dxa"/>
          </w:tcPr>
          <w:p w14:paraId="7FF34C86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16</w:t>
            </w:r>
          </w:p>
        </w:tc>
        <w:tc>
          <w:tcPr>
            <w:tcW w:w="1266" w:type="dxa"/>
          </w:tcPr>
          <w:p w14:paraId="33CBA9C4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17</w:t>
            </w:r>
          </w:p>
        </w:tc>
      </w:tr>
      <w:tr w:rsidR="009E6BD6" w:rsidRPr="00673B37" w14:paraId="244C7CC1" w14:textId="77777777" w:rsidTr="009E6BD6">
        <w:trPr>
          <w:jc w:val="center"/>
        </w:trPr>
        <w:tc>
          <w:tcPr>
            <w:tcW w:w="14371" w:type="dxa"/>
            <w:gridSpan w:val="17"/>
          </w:tcPr>
          <w:p w14:paraId="58D5FCB4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color w:val="22272F"/>
                <w:sz w:val="20"/>
                <w:shd w:val="clear" w:color="auto" w:fill="FFFFFF"/>
              </w:rPr>
            </w:pPr>
            <w:r w:rsidRPr="00673B37">
              <w:rPr>
                <w:rFonts w:cs="Times New Roman"/>
                <w:bCs/>
                <w:color w:val="22272F"/>
                <w:sz w:val="20"/>
                <w:shd w:val="clear" w:color="auto" w:fill="FFFFFF"/>
              </w:rPr>
              <w:t>Цель Государственной программы – повышение эффективности управления имуществом на территории Ярославской области путем вовлечения в экономический оборот объектов недвижимости и земельных участков до уровня 95 процентов к 2030 году</w:t>
            </w:r>
          </w:p>
        </w:tc>
      </w:tr>
      <w:tr w:rsidR="009E6BD6" w:rsidRPr="00673B37" w14:paraId="437771BD" w14:textId="77777777" w:rsidTr="009E6BD6">
        <w:trPr>
          <w:jc w:val="center"/>
        </w:trPr>
        <w:tc>
          <w:tcPr>
            <w:tcW w:w="685" w:type="dxa"/>
          </w:tcPr>
          <w:p w14:paraId="255AB927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1.</w:t>
            </w:r>
          </w:p>
        </w:tc>
        <w:tc>
          <w:tcPr>
            <w:tcW w:w="1418" w:type="dxa"/>
          </w:tcPr>
          <w:p w14:paraId="247DDA1F" w14:textId="2199FC77" w:rsidR="009E6BD6" w:rsidRPr="00673B37" w:rsidRDefault="009E6BD6" w:rsidP="009E6BD6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Доля вовле</w:t>
            </w:r>
            <w:r w:rsidRPr="00673B37">
              <w:rPr>
                <w:rFonts w:cs="Times New Roman"/>
                <w:bCs/>
                <w:sz w:val="20"/>
              </w:rPr>
              <w:softHyphen/>
              <w:t>ченных в эко</w:t>
            </w:r>
            <w:r w:rsidRPr="00673B37">
              <w:rPr>
                <w:rFonts w:cs="Times New Roman"/>
                <w:bCs/>
                <w:sz w:val="20"/>
              </w:rPr>
              <w:softHyphen/>
              <w:t>номический оборот объек</w:t>
            </w:r>
            <w:r w:rsidRPr="00673B37">
              <w:rPr>
                <w:rFonts w:cs="Times New Roman"/>
                <w:bCs/>
                <w:sz w:val="20"/>
              </w:rPr>
              <w:softHyphen/>
              <w:t>тов имуще</w:t>
            </w:r>
            <w:r w:rsidRPr="00673B37">
              <w:rPr>
                <w:rFonts w:cs="Times New Roman"/>
                <w:bCs/>
                <w:sz w:val="20"/>
              </w:rPr>
              <w:softHyphen/>
              <w:t>ства, находя</w:t>
            </w:r>
            <w:r w:rsidRPr="00673B37">
              <w:rPr>
                <w:rFonts w:cs="Times New Roman"/>
                <w:bCs/>
                <w:sz w:val="20"/>
              </w:rPr>
              <w:softHyphen/>
              <w:t>щегося в соб</w:t>
            </w:r>
            <w:r w:rsidRPr="00673B37">
              <w:rPr>
                <w:rFonts w:cs="Times New Roman"/>
                <w:bCs/>
                <w:sz w:val="20"/>
              </w:rPr>
              <w:softHyphen/>
              <w:t>ственности Ярославской области (зе</w:t>
            </w:r>
            <w:r w:rsidRPr="00673B37">
              <w:rPr>
                <w:rFonts w:cs="Times New Roman"/>
                <w:bCs/>
                <w:sz w:val="20"/>
              </w:rPr>
              <w:softHyphen/>
              <w:t>мельных участ</w:t>
            </w:r>
            <w:r w:rsidR="008A5173">
              <w:rPr>
                <w:rFonts w:cs="Times New Roman"/>
                <w:bCs/>
                <w:sz w:val="20"/>
              </w:rPr>
              <w:softHyphen/>
            </w:r>
            <w:r w:rsidRPr="00673B37">
              <w:rPr>
                <w:rFonts w:cs="Times New Roman"/>
                <w:bCs/>
                <w:sz w:val="20"/>
              </w:rPr>
              <w:t>ков)</w:t>
            </w:r>
          </w:p>
        </w:tc>
        <w:tc>
          <w:tcPr>
            <w:tcW w:w="979" w:type="dxa"/>
          </w:tcPr>
          <w:p w14:paraId="0B259FA5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Государ</w:t>
            </w:r>
            <w:r w:rsidRPr="00673B37">
              <w:rPr>
                <w:rFonts w:cs="Times New Roman"/>
                <w:bCs/>
                <w:sz w:val="20"/>
              </w:rPr>
              <w:softHyphen/>
              <w:t>ственная про</w:t>
            </w:r>
            <w:r w:rsidRPr="00673B37">
              <w:rPr>
                <w:rFonts w:cs="Times New Roman"/>
                <w:bCs/>
                <w:sz w:val="20"/>
              </w:rPr>
              <w:softHyphen/>
              <w:t>грамма</w:t>
            </w:r>
          </w:p>
        </w:tc>
        <w:tc>
          <w:tcPr>
            <w:tcW w:w="845" w:type="dxa"/>
          </w:tcPr>
          <w:p w14:paraId="3D6A4240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воз</w:t>
            </w:r>
            <w:r w:rsidRPr="00673B37">
              <w:rPr>
                <w:rFonts w:cs="Times New Roman"/>
                <w:bCs/>
                <w:sz w:val="20"/>
              </w:rPr>
              <w:softHyphen/>
              <w:t>раста</w:t>
            </w:r>
            <w:r w:rsidRPr="00673B37">
              <w:rPr>
                <w:rFonts w:cs="Times New Roman"/>
                <w:bCs/>
                <w:sz w:val="20"/>
              </w:rPr>
              <w:softHyphen/>
              <w:t>ние</w:t>
            </w:r>
          </w:p>
        </w:tc>
        <w:tc>
          <w:tcPr>
            <w:tcW w:w="1128" w:type="dxa"/>
          </w:tcPr>
          <w:p w14:paraId="307C6BC4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процентов</w:t>
            </w:r>
          </w:p>
        </w:tc>
        <w:tc>
          <w:tcPr>
            <w:tcW w:w="705" w:type="dxa"/>
          </w:tcPr>
          <w:p w14:paraId="303F01DD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82,8</w:t>
            </w:r>
          </w:p>
        </w:tc>
        <w:tc>
          <w:tcPr>
            <w:tcW w:w="705" w:type="dxa"/>
          </w:tcPr>
          <w:p w14:paraId="7C3755F2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2023</w:t>
            </w:r>
          </w:p>
        </w:tc>
        <w:tc>
          <w:tcPr>
            <w:tcW w:w="704" w:type="dxa"/>
          </w:tcPr>
          <w:p w14:paraId="71E91CDF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82,9</w:t>
            </w:r>
          </w:p>
        </w:tc>
        <w:tc>
          <w:tcPr>
            <w:tcW w:w="705" w:type="dxa"/>
          </w:tcPr>
          <w:p w14:paraId="17058FE0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83,0</w:t>
            </w:r>
          </w:p>
        </w:tc>
        <w:tc>
          <w:tcPr>
            <w:tcW w:w="705" w:type="dxa"/>
          </w:tcPr>
          <w:p w14:paraId="4B6D3767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83,1</w:t>
            </w:r>
          </w:p>
        </w:tc>
        <w:tc>
          <w:tcPr>
            <w:tcW w:w="705" w:type="dxa"/>
          </w:tcPr>
          <w:p w14:paraId="37F338A5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83,2</w:t>
            </w:r>
          </w:p>
        </w:tc>
        <w:tc>
          <w:tcPr>
            <w:tcW w:w="704" w:type="dxa"/>
          </w:tcPr>
          <w:p w14:paraId="08D0DDB3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83,3</w:t>
            </w:r>
          </w:p>
        </w:tc>
        <w:tc>
          <w:tcPr>
            <w:tcW w:w="705" w:type="dxa"/>
          </w:tcPr>
          <w:p w14:paraId="4FD5C1A4" w14:textId="77777777" w:rsidR="009E6BD6" w:rsidRPr="00673B37" w:rsidRDefault="009E6BD6" w:rsidP="009E6BD6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83,4</w:t>
            </w:r>
          </w:p>
        </w:tc>
        <w:tc>
          <w:tcPr>
            <w:tcW w:w="580" w:type="dxa"/>
          </w:tcPr>
          <w:p w14:paraId="56729176" w14:textId="77777777" w:rsidR="009E6BD6" w:rsidRPr="00673B37" w:rsidRDefault="009E6BD6" w:rsidP="009E6BD6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83,5</w:t>
            </w:r>
          </w:p>
        </w:tc>
        <w:tc>
          <w:tcPr>
            <w:tcW w:w="846" w:type="dxa"/>
          </w:tcPr>
          <w:p w14:paraId="04433064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Государ</w:t>
            </w:r>
            <w:r w:rsidRPr="00673B37">
              <w:rPr>
                <w:rFonts w:cs="Times New Roman"/>
                <w:bCs/>
                <w:sz w:val="20"/>
              </w:rPr>
              <w:softHyphen/>
              <w:t>ственная про</w:t>
            </w:r>
            <w:r w:rsidRPr="00673B37">
              <w:rPr>
                <w:rFonts w:cs="Times New Roman"/>
                <w:bCs/>
                <w:sz w:val="20"/>
              </w:rPr>
              <w:softHyphen/>
              <w:t>грамма</w:t>
            </w:r>
          </w:p>
        </w:tc>
        <w:tc>
          <w:tcPr>
            <w:tcW w:w="986" w:type="dxa"/>
          </w:tcPr>
          <w:p w14:paraId="20A41B9C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МИО ЯО</w:t>
            </w:r>
          </w:p>
        </w:tc>
        <w:tc>
          <w:tcPr>
            <w:tcW w:w="1266" w:type="dxa"/>
          </w:tcPr>
          <w:p w14:paraId="52C3FAC0" w14:textId="21F1A833" w:rsidR="009E6BD6" w:rsidRPr="009E6BD6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9E6BD6">
              <w:rPr>
                <w:rFonts w:cs="Times New Roman"/>
                <w:bCs/>
                <w:sz w:val="20"/>
                <w:shd w:val="clear" w:color="auto" w:fill="FFFFFF"/>
              </w:rPr>
              <w:t>увеличение к 2030 году объема инве</w:t>
            </w:r>
            <w:r w:rsidR="008A5173">
              <w:rPr>
                <w:rFonts w:cs="Times New Roman"/>
                <w:bCs/>
                <w:sz w:val="20"/>
                <w:shd w:val="clear" w:color="auto" w:fill="FFFFFF"/>
              </w:rPr>
              <w:softHyphen/>
            </w:r>
            <w:r w:rsidRPr="009E6BD6">
              <w:rPr>
                <w:rFonts w:cs="Times New Roman"/>
                <w:bCs/>
                <w:sz w:val="20"/>
                <w:shd w:val="clear" w:color="auto" w:fill="FFFFFF"/>
              </w:rPr>
              <w:t>стиций в ос</w:t>
            </w:r>
            <w:r w:rsidR="008A5173">
              <w:rPr>
                <w:rFonts w:cs="Times New Roman"/>
                <w:bCs/>
                <w:sz w:val="20"/>
                <w:shd w:val="clear" w:color="auto" w:fill="FFFFFF"/>
              </w:rPr>
              <w:softHyphen/>
            </w:r>
            <w:r w:rsidRPr="009E6BD6">
              <w:rPr>
                <w:rFonts w:cs="Times New Roman"/>
                <w:bCs/>
                <w:sz w:val="20"/>
                <w:shd w:val="clear" w:color="auto" w:fill="FFFFFF"/>
              </w:rPr>
              <w:t>новной капи</w:t>
            </w:r>
            <w:r w:rsidR="008A5173">
              <w:rPr>
                <w:rFonts w:cs="Times New Roman"/>
                <w:bCs/>
                <w:sz w:val="20"/>
                <w:shd w:val="clear" w:color="auto" w:fill="FFFFFF"/>
              </w:rPr>
              <w:softHyphen/>
            </w:r>
            <w:r w:rsidRPr="009E6BD6">
              <w:rPr>
                <w:rFonts w:cs="Times New Roman"/>
                <w:bCs/>
                <w:sz w:val="20"/>
                <w:shd w:val="clear" w:color="auto" w:fill="FFFFFF"/>
              </w:rPr>
              <w:t>тал не менее чем на 60 процентов по сравнению с уровнем 2020 года за счет постоян</w:t>
            </w:r>
            <w:r w:rsidR="008A5173">
              <w:rPr>
                <w:rFonts w:cs="Times New Roman"/>
                <w:bCs/>
                <w:sz w:val="20"/>
                <w:shd w:val="clear" w:color="auto" w:fill="FFFFFF"/>
              </w:rPr>
              <w:softHyphen/>
            </w:r>
            <w:r w:rsidRPr="009E6BD6">
              <w:rPr>
                <w:rFonts w:cs="Times New Roman"/>
                <w:bCs/>
                <w:sz w:val="20"/>
                <w:shd w:val="clear" w:color="auto" w:fill="FFFFFF"/>
              </w:rPr>
              <w:t>ного улучше</w:t>
            </w:r>
            <w:r w:rsidR="008A5173">
              <w:rPr>
                <w:rFonts w:cs="Times New Roman"/>
                <w:bCs/>
                <w:sz w:val="20"/>
                <w:shd w:val="clear" w:color="auto" w:fill="FFFFFF"/>
              </w:rPr>
              <w:softHyphen/>
            </w:r>
            <w:r w:rsidRPr="009E6BD6">
              <w:rPr>
                <w:rFonts w:cs="Times New Roman"/>
                <w:bCs/>
                <w:sz w:val="20"/>
                <w:shd w:val="clear" w:color="auto" w:fill="FFFFFF"/>
              </w:rPr>
              <w:t>ния инвести</w:t>
            </w:r>
            <w:r w:rsidR="008A5173">
              <w:rPr>
                <w:rFonts w:cs="Times New Roman"/>
                <w:bCs/>
                <w:sz w:val="20"/>
                <w:shd w:val="clear" w:color="auto" w:fill="FFFFFF"/>
              </w:rPr>
              <w:softHyphen/>
            </w:r>
            <w:r w:rsidRPr="009E6BD6">
              <w:rPr>
                <w:rFonts w:cs="Times New Roman"/>
                <w:bCs/>
                <w:sz w:val="20"/>
                <w:shd w:val="clear" w:color="auto" w:fill="FFFFFF"/>
              </w:rPr>
              <w:t>цион</w:t>
            </w:r>
            <w:r w:rsidRPr="009E6BD6">
              <w:rPr>
                <w:rFonts w:cs="Times New Roman"/>
                <w:bCs/>
                <w:sz w:val="20"/>
                <w:shd w:val="clear" w:color="auto" w:fill="FFFFFF"/>
              </w:rPr>
              <w:softHyphen/>
              <w:t>ного климата</w:t>
            </w:r>
          </w:p>
        </w:tc>
      </w:tr>
      <w:tr w:rsidR="009E6BD6" w:rsidRPr="00673B37" w14:paraId="179A8A37" w14:textId="77777777" w:rsidTr="009E6BD6">
        <w:trPr>
          <w:jc w:val="center"/>
        </w:trPr>
        <w:tc>
          <w:tcPr>
            <w:tcW w:w="685" w:type="dxa"/>
          </w:tcPr>
          <w:p w14:paraId="58533F44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2.</w:t>
            </w:r>
          </w:p>
        </w:tc>
        <w:tc>
          <w:tcPr>
            <w:tcW w:w="1418" w:type="dxa"/>
          </w:tcPr>
          <w:p w14:paraId="0CAF0B38" w14:textId="52110B3D" w:rsidR="009E6BD6" w:rsidRPr="00673B37" w:rsidRDefault="009E6BD6" w:rsidP="009E6BD6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Доля вовле</w:t>
            </w:r>
            <w:r w:rsidRPr="00673B37">
              <w:rPr>
                <w:rFonts w:cs="Times New Roman"/>
                <w:bCs/>
                <w:sz w:val="20"/>
              </w:rPr>
              <w:softHyphen/>
              <w:t>ченных в эко</w:t>
            </w:r>
            <w:r w:rsidRPr="00673B37">
              <w:rPr>
                <w:rFonts w:cs="Times New Roman"/>
                <w:bCs/>
                <w:sz w:val="20"/>
              </w:rPr>
              <w:softHyphen/>
              <w:t>номический оборот объек</w:t>
            </w:r>
            <w:r w:rsidRPr="00673B37">
              <w:rPr>
                <w:rFonts w:cs="Times New Roman"/>
                <w:bCs/>
                <w:sz w:val="20"/>
              </w:rPr>
              <w:softHyphen/>
              <w:t xml:space="preserve">тов имущества, находящегося в собственности Ярославской области </w:t>
            </w:r>
            <w:r w:rsidRPr="00673B37">
              <w:rPr>
                <w:rFonts w:cs="Times New Roman"/>
                <w:bCs/>
                <w:sz w:val="20"/>
              </w:rPr>
              <w:br/>
              <w:t>(объ</w:t>
            </w:r>
            <w:r w:rsidRPr="00673B37">
              <w:rPr>
                <w:rFonts w:cs="Times New Roman"/>
                <w:bCs/>
                <w:sz w:val="20"/>
              </w:rPr>
              <w:softHyphen/>
              <w:t>ектов не</w:t>
            </w:r>
            <w:r w:rsidR="008A5173">
              <w:rPr>
                <w:rFonts w:cs="Times New Roman"/>
                <w:bCs/>
                <w:sz w:val="20"/>
              </w:rPr>
              <w:softHyphen/>
            </w:r>
            <w:r w:rsidRPr="00673B37">
              <w:rPr>
                <w:rFonts w:cs="Times New Roman"/>
                <w:bCs/>
                <w:sz w:val="20"/>
              </w:rPr>
              <w:lastRenderedPageBreak/>
              <w:t>дви</w:t>
            </w:r>
            <w:r w:rsidRPr="00673B37">
              <w:rPr>
                <w:rFonts w:cs="Times New Roman"/>
                <w:bCs/>
                <w:sz w:val="20"/>
              </w:rPr>
              <w:softHyphen/>
              <w:t>жимого иму</w:t>
            </w:r>
            <w:r w:rsidRPr="00673B37">
              <w:rPr>
                <w:rFonts w:cs="Times New Roman"/>
                <w:bCs/>
                <w:sz w:val="20"/>
              </w:rPr>
              <w:softHyphen/>
              <w:t>щества)</w:t>
            </w:r>
          </w:p>
        </w:tc>
        <w:tc>
          <w:tcPr>
            <w:tcW w:w="979" w:type="dxa"/>
          </w:tcPr>
          <w:p w14:paraId="324E0BF5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lastRenderedPageBreak/>
              <w:t>Госу</w:t>
            </w:r>
            <w:r w:rsidRPr="00673B37">
              <w:rPr>
                <w:rFonts w:cs="Times New Roman"/>
                <w:bCs/>
                <w:sz w:val="20"/>
              </w:rPr>
              <w:softHyphen/>
              <w:t>дар</w:t>
            </w:r>
            <w:r w:rsidRPr="00673B37">
              <w:rPr>
                <w:rFonts w:cs="Times New Roman"/>
                <w:bCs/>
                <w:sz w:val="20"/>
              </w:rPr>
              <w:softHyphen/>
              <w:t>ствен</w:t>
            </w:r>
            <w:r w:rsidRPr="00673B37">
              <w:rPr>
                <w:rFonts w:cs="Times New Roman"/>
                <w:bCs/>
                <w:sz w:val="20"/>
              </w:rPr>
              <w:softHyphen/>
              <w:t>ная про</w:t>
            </w:r>
            <w:r w:rsidRPr="00673B37">
              <w:rPr>
                <w:rFonts w:cs="Times New Roman"/>
                <w:bCs/>
                <w:sz w:val="20"/>
              </w:rPr>
              <w:softHyphen/>
              <w:t>грамма</w:t>
            </w:r>
          </w:p>
        </w:tc>
        <w:tc>
          <w:tcPr>
            <w:tcW w:w="845" w:type="dxa"/>
          </w:tcPr>
          <w:p w14:paraId="772D7AB6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воз</w:t>
            </w:r>
            <w:r w:rsidRPr="00673B37">
              <w:rPr>
                <w:rFonts w:cs="Times New Roman"/>
                <w:bCs/>
                <w:sz w:val="20"/>
              </w:rPr>
              <w:softHyphen/>
              <w:t>раста</w:t>
            </w:r>
            <w:r w:rsidRPr="00673B37">
              <w:rPr>
                <w:rFonts w:cs="Times New Roman"/>
                <w:bCs/>
                <w:sz w:val="20"/>
              </w:rPr>
              <w:softHyphen/>
              <w:t>ние</w:t>
            </w:r>
          </w:p>
        </w:tc>
        <w:tc>
          <w:tcPr>
            <w:tcW w:w="1128" w:type="dxa"/>
          </w:tcPr>
          <w:p w14:paraId="26C9879D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процентов</w:t>
            </w:r>
          </w:p>
        </w:tc>
        <w:tc>
          <w:tcPr>
            <w:tcW w:w="705" w:type="dxa"/>
          </w:tcPr>
          <w:p w14:paraId="1C64504E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98,4</w:t>
            </w:r>
          </w:p>
        </w:tc>
        <w:tc>
          <w:tcPr>
            <w:tcW w:w="705" w:type="dxa"/>
          </w:tcPr>
          <w:p w14:paraId="4F6971A3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2023</w:t>
            </w:r>
          </w:p>
        </w:tc>
        <w:tc>
          <w:tcPr>
            <w:tcW w:w="704" w:type="dxa"/>
          </w:tcPr>
          <w:p w14:paraId="1B3967FD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98,5</w:t>
            </w:r>
          </w:p>
        </w:tc>
        <w:tc>
          <w:tcPr>
            <w:tcW w:w="705" w:type="dxa"/>
          </w:tcPr>
          <w:p w14:paraId="04570C5C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98,6</w:t>
            </w:r>
          </w:p>
        </w:tc>
        <w:tc>
          <w:tcPr>
            <w:tcW w:w="705" w:type="dxa"/>
          </w:tcPr>
          <w:p w14:paraId="1A81E8C9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98,7</w:t>
            </w:r>
          </w:p>
        </w:tc>
        <w:tc>
          <w:tcPr>
            <w:tcW w:w="705" w:type="dxa"/>
          </w:tcPr>
          <w:p w14:paraId="04CC25D0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98,8</w:t>
            </w:r>
          </w:p>
        </w:tc>
        <w:tc>
          <w:tcPr>
            <w:tcW w:w="704" w:type="dxa"/>
          </w:tcPr>
          <w:p w14:paraId="26D35848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98,9</w:t>
            </w:r>
          </w:p>
        </w:tc>
        <w:tc>
          <w:tcPr>
            <w:tcW w:w="705" w:type="dxa"/>
          </w:tcPr>
          <w:p w14:paraId="14EE9315" w14:textId="77777777" w:rsidR="009E6BD6" w:rsidRPr="00673B37" w:rsidRDefault="009E6BD6" w:rsidP="009E6BD6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99,0</w:t>
            </w:r>
          </w:p>
        </w:tc>
        <w:tc>
          <w:tcPr>
            <w:tcW w:w="580" w:type="dxa"/>
          </w:tcPr>
          <w:p w14:paraId="1F8D46B3" w14:textId="77777777" w:rsidR="009E6BD6" w:rsidRPr="00673B37" w:rsidRDefault="009E6BD6" w:rsidP="009E6BD6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99,1</w:t>
            </w:r>
          </w:p>
        </w:tc>
        <w:tc>
          <w:tcPr>
            <w:tcW w:w="846" w:type="dxa"/>
          </w:tcPr>
          <w:p w14:paraId="09DE121A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Государ</w:t>
            </w:r>
            <w:r w:rsidRPr="00673B37">
              <w:rPr>
                <w:rFonts w:cs="Times New Roman"/>
                <w:bCs/>
                <w:sz w:val="20"/>
              </w:rPr>
              <w:softHyphen/>
              <w:t>ственная про</w:t>
            </w:r>
            <w:r w:rsidRPr="00673B37">
              <w:rPr>
                <w:rFonts w:cs="Times New Roman"/>
                <w:bCs/>
                <w:sz w:val="20"/>
              </w:rPr>
              <w:softHyphen/>
              <w:t>грамма</w:t>
            </w:r>
          </w:p>
        </w:tc>
        <w:tc>
          <w:tcPr>
            <w:tcW w:w="986" w:type="dxa"/>
          </w:tcPr>
          <w:p w14:paraId="27693774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МИО ЯО</w:t>
            </w:r>
          </w:p>
        </w:tc>
        <w:tc>
          <w:tcPr>
            <w:tcW w:w="1266" w:type="dxa"/>
          </w:tcPr>
          <w:p w14:paraId="0A8125F9" w14:textId="69A664D2" w:rsidR="009E6BD6" w:rsidRPr="009E6BD6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9E6BD6">
              <w:rPr>
                <w:rFonts w:cs="Times New Roman"/>
                <w:bCs/>
                <w:sz w:val="20"/>
                <w:shd w:val="clear" w:color="auto" w:fill="FFFFFF"/>
              </w:rPr>
              <w:t>увеличение к 2030 году объема инве</w:t>
            </w:r>
            <w:r w:rsidR="008A5173">
              <w:rPr>
                <w:rFonts w:cs="Times New Roman"/>
                <w:bCs/>
                <w:sz w:val="20"/>
                <w:shd w:val="clear" w:color="auto" w:fill="FFFFFF"/>
              </w:rPr>
              <w:softHyphen/>
            </w:r>
            <w:r w:rsidRPr="009E6BD6">
              <w:rPr>
                <w:rFonts w:cs="Times New Roman"/>
                <w:bCs/>
                <w:sz w:val="20"/>
                <w:shd w:val="clear" w:color="auto" w:fill="FFFFFF"/>
              </w:rPr>
              <w:t>стиций в ос</w:t>
            </w:r>
            <w:r w:rsidR="008A5173">
              <w:rPr>
                <w:rFonts w:cs="Times New Roman"/>
                <w:bCs/>
                <w:sz w:val="20"/>
                <w:shd w:val="clear" w:color="auto" w:fill="FFFFFF"/>
              </w:rPr>
              <w:softHyphen/>
            </w:r>
            <w:r w:rsidRPr="009E6BD6">
              <w:rPr>
                <w:rFonts w:cs="Times New Roman"/>
                <w:bCs/>
                <w:sz w:val="20"/>
                <w:shd w:val="clear" w:color="auto" w:fill="FFFFFF"/>
              </w:rPr>
              <w:t>новной капи</w:t>
            </w:r>
            <w:r w:rsidR="008A5173">
              <w:rPr>
                <w:rFonts w:cs="Times New Roman"/>
                <w:bCs/>
                <w:sz w:val="20"/>
                <w:shd w:val="clear" w:color="auto" w:fill="FFFFFF"/>
              </w:rPr>
              <w:softHyphen/>
            </w:r>
            <w:r w:rsidRPr="009E6BD6">
              <w:rPr>
                <w:rFonts w:cs="Times New Roman"/>
                <w:bCs/>
                <w:sz w:val="20"/>
                <w:shd w:val="clear" w:color="auto" w:fill="FFFFFF"/>
              </w:rPr>
              <w:t xml:space="preserve">тал не менее чем на 60 процентов по сравнению с уровнем 2020 </w:t>
            </w:r>
            <w:r w:rsidRPr="009E6BD6">
              <w:rPr>
                <w:rFonts w:cs="Times New Roman"/>
                <w:bCs/>
                <w:sz w:val="20"/>
                <w:shd w:val="clear" w:color="auto" w:fill="FFFFFF"/>
              </w:rPr>
              <w:lastRenderedPageBreak/>
              <w:t>года за счет постоянного улучшения инвестицион</w:t>
            </w:r>
            <w:r w:rsidRPr="009E6BD6">
              <w:rPr>
                <w:rFonts w:cs="Times New Roman"/>
                <w:bCs/>
                <w:sz w:val="20"/>
                <w:shd w:val="clear" w:color="auto" w:fill="FFFFFF"/>
              </w:rPr>
              <w:softHyphen/>
              <w:t>ного климата</w:t>
            </w:r>
          </w:p>
        </w:tc>
      </w:tr>
      <w:tr w:rsidR="009E6BD6" w:rsidRPr="00673B37" w14:paraId="58A91986" w14:textId="77777777" w:rsidTr="009E6BD6">
        <w:trPr>
          <w:jc w:val="center"/>
        </w:trPr>
        <w:tc>
          <w:tcPr>
            <w:tcW w:w="685" w:type="dxa"/>
          </w:tcPr>
          <w:p w14:paraId="1EB521C5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lastRenderedPageBreak/>
              <w:t>3.</w:t>
            </w:r>
          </w:p>
        </w:tc>
        <w:tc>
          <w:tcPr>
            <w:tcW w:w="1418" w:type="dxa"/>
          </w:tcPr>
          <w:p w14:paraId="25DD487A" w14:textId="77777777" w:rsidR="009E6BD6" w:rsidRPr="00673B37" w:rsidRDefault="009E6BD6" w:rsidP="009E6BD6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Доля осу</w:t>
            </w:r>
            <w:r w:rsidRPr="00673B37">
              <w:rPr>
                <w:rFonts w:cs="Times New Roman"/>
                <w:bCs/>
                <w:sz w:val="20"/>
              </w:rPr>
              <w:softHyphen/>
              <w:t>ществленных мероприятий по определе</w:t>
            </w:r>
            <w:r w:rsidRPr="00673B37">
              <w:rPr>
                <w:rFonts w:cs="Times New Roman"/>
                <w:bCs/>
                <w:sz w:val="20"/>
              </w:rPr>
              <w:softHyphen/>
              <w:t>нию кадастро</w:t>
            </w:r>
            <w:r w:rsidRPr="00673B37">
              <w:rPr>
                <w:rFonts w:cs="Times New Roman"/>
                <w:bCs/>
                <w:sz w:val="20"/>
              </w:rPr>
              <w:softHyphen/>
              <w:t>вой стоимости объектов не</w:t>
            </w:r>
            <w:r w:rsidRPr="00673B37">
              <w:rPr>
                <w:rFonts w:cs="Times New Roman"/>
                <w:bCs/>
                <w:sz w:val="20"/>
              </w:rPr>
              <w:softHyphen/>
              <w:t xml:space="preserve">движимости в соответствии со статьями 14 </w:t>
            </w:r>
          </w:p>
          <w:p w14:paraId="353235DB" w14:textId="77777777" w:rsidR="009E6BD6" w:rsidRPr="00673B37" w:rsidRDefault="009E6BD6" w:rsidP="009E6BD6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и 16 Федераль</w:t>
            </w:r>
            <w:r w:rsidRPr="00673B37">
              <w:rPr>
                <w:rFonts w:cs="Times New Roman"/>
                <w:bCs/>
                <w:sz w:val="20"/>
              </w:rPr>
              <w:softHyphen/>
              <w:t xml:space="preserve">ного закона от 3 июля </w:t>
            </w:r>
          </w:p>
          <w:p w14:paraId="6248DB9D" w14:textId="77777777" w:rsidR="009E6BD6" w:rsidRPr="00673B37" w:rsidRDefault="009E6BD6" w:rsidP="009E6BD6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2016 года</w:t>
            </w:r>
          </w:p>
          <w:p w14:paraId="201DF3B3" w14:textId="0A0CF36B" w:rsidR="009E6BD6" w:rsidRPr="00673B37" w:rsidRDefault="009E6BD6" w:rsidP="009E6BD6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№ 237-ФЗ «О государ</w:t>
            </w:r>
            <w:r w:rsidRPr="00673B37">
              <w:rPr>
                <w:rFonts w:cs="Times New Roman"/>
                <w:bCs/>
                <w:sz w:val="20"/>
              </w:rPr>
              <w:softHyphen/>
              <w:t>ственной ка</w:t>
            </w:r>
            <w:r w:rsidR="008A5173">
              <w:rPr>
                <w:rFonts w:cs="Times New Roman"/>
                <w:bCs/>
                <w:sz w:val="20"/>
              </w:rPr>
              <w:softHyphen/>
            </w:r>
            <w:r w:rsidRPr="00673B37">
              <w:rPr>
                <w:rFonts w:cs="Times New Roman"/>
                <w:bCs/>
                <w:sz w:val="20"/>
              </w:rPr>
              <w:t>дастровой оценке» в об</w:t>
            </w:r>
            <w:r w:rsidR="008A5173">
              <w:rPr>
                <w:rFonts w:cs="Times New Roman"/>
                <w:bCs/>
                <w:sz w:val="20"/>
              </w:rPr>
              <w:softHyphen/>
            </w:r>
            <w:r w:rsidRPr="00673B37">
              <w:rPr>
                <w:rFonts w:cs="Times New Roman"/>
                <w:bCs/>
                <w:sz w:val="20"/>
              </w:rPr>
              <w:t>щем количе</w:t>
            </w:r>
            <w:r w:rsidRPr="00673B37">
              <w:rPr>
                <w:rFonts w:cs="Times New Roman"/>
                <w:bCs/>
                <w:sz w:val="20"/>
              </w:rPr>
              <w:softHyphen/>
              <w:t>стве необходи</w:t>
            </w:r>
            <w:r w:rsidRPr="00673B37">
              <w:rPr>
                <w:rFonts w:cs="Times New Roman"/>
                <w:bCs/>
                <w:sz w:val="20"/>
              </w:rPr>
              <w:softHyphen/>
              <w:t>мых мероприя</w:t>
            </w:r>
            <w:r w:rsidRPr="00673B37">
              <w:rPr>
                <w:rFonts w:cs="Times New Roman"/>
                <w:bCs/>
                <w:sz w:val="20"/>
              </w:rPr>
              <w:softHyphen/>
              <w:t>тий</w:t>
            </w:r>
          </w:p>
        </w:tc>
        <w:tc>
          <w:tcPr>
            <w:tcW w:w="979" w:type="dxa"/>
          </w:tcPr>
          <w:p w14:paraId="381ACF74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Госу</w:t>
            </w:r>
            <w:r w:rsidRPr="00673B37">
              <w:rPr>
                <w:rFonts w:cs="Times New Roman"/>
                <w:bCs/>
                <w:sz w:val="20"/>
              </w:rPr>
              <w:softHyphen/>
              <w:t>дар</w:t>
            </w:r>
            <w:r w:rsidRPr="00673B37">
              <w:rPr>
                <w:rFonts w:cs="Times New Roman"/>
                <w:bCs/>
                <w:sz w:val="20"/>
              </w:rPr>
              <w:softHyphen/>
              <w:t>ствен</w:t>
            </w:r>
            <w:r w:rsidRPr="00673B37">
              <w:rPr>
                <w:rFonts w:cs="Times New Roman"/>
                <w:bCs/>
                <w:sz w:val="20"/>
              </w:rPr>
              <w:softHyphen/>
              <w:t>ная про</w:t>
            </w:r>
            <w:r w:rsidRPr="00673B37">
              <w:rPr>
                <w:rFonts w:cs="Times New Roman"/>
                <w:bCs/>
                <w:sz w:val="20"/>
              </w:rPr>
              <w:softHyphen/>
              <w:t>грамма</w:t>
            </w:r>
          </w:p>
        </w:tc>
        <w:tc>
          <w:tcPr>
            <w:tcW w:w="845" w:type="dxa"/>
          </w:tcPr>
          <w:p w14:paraId="77955C2B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воз</w:t>
            </w:r>
            <w:r w:rsidRPr="00673B37">
              <w:rPr>
                <w:rFonts w:cs="Times New Roman"/>
                <w:bCs/>
                <w:sz w:val="20"/>
              </w:rPr>
              <w:softHyphen/>
              <w:t>раста</w:t>
            </w:r>
            <w:r w:rsidRPr="00673B37">
              <w:rPr>
                <w:rFonts w:cs="Times New Roman"/>
                <w:bCs/>
                <w:sz w:val="20"/>
              </w:rPr>
              <w:softHyphen/>
              <w:t>ние</w:t>
            </w:r>
          </w:p>
        </w:tc>
        <w:tc>
          <w:tcPr>
            <w:tcW w:w="1128" w:type="dxa"/>
          </w:tcPr>
          <w:p w14:paraId="37FDE551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процентов</w:t>
            </w:r>
          </w:p>
        </w:tc>
        <w:tc>
          <w:tcPr>
            <w:tcW w:w="705" w:type="dxa"/>
          </w:tcPr>
          <w:p w14:paraId="22532C78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100</w:t>
            </w:r>
          </w:p>
        </w:tc>
        <w:tc>
          <w:tcPr>
            <w:tcW w:w="705" w:type="dxa"/>
          </w:tcPr>
          <w:p w14:paraId="6BDDBB7A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2023</w:t>
            </w:r>
          </w:p>
        </w:tc>
        <w:tc>
          <w:tcPr>
            <w:tcW w:w="704" w:type="dxa"/>
          </w:tcPr>
          <w:p w14:paraId="346E26E4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100</w:t>
            </w:r>
          </w:p>
        </w:tc>
        <w:tc>
          <w:tcPr>
            <w:tcW w:w="705" w:type="dxa"/>
          </w:tcPr>
          <w:p w14:paraId="00D6BE24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100</w:t>
            </w:r>
          </w:p>
        </w:tc>
        <w:tc>
          <w:tcPr>
            <w:tcW w:w="705" w:type="dxa"/>
          </w:tcPr>
          <w:p w14:paraId="49491F3A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100</w:t>
            </w:r>
          </w:p>
        </w:tc>
        <w:tc>
          <w:tcPr>
            <w:tcW w:w="705" w:type="dxa"/>
          </w:tcPr>
          <w:p w14:paraId="153FDE19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100</w:t>
            </w:r>
          </w:p>
        </w:tc>
        <w:tc>
          <w:tcPr>
            <w:tcW w:w="704" w:type="dxa"/>
          </w:tcPr>
          <w:p w14:paraId="4E3824D8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100</w:t>
            </w:r>
          </w:p>
        </w:tc>
        <w:tc>
          <w:tcPr>
            <w:tcW w:w="705" w:type="dxa"/>
          </w:tcPr>
          <w:p w14:paraId="5AEA6269" w14:textId="77777777" w:rsidR="009E6BD6" w:rsidRPr="00673B37" w:rsidRDefault="009E6BD6" w:rsidP="009E6BD6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100</w:t>
            </w:r>
          </w:p>
        </w:tc>
        <w:tc>
          <w:tcPr>
            <w:tcW w:w="580" w:type="dxa"/>
          </w:tcPr>
          <w:p w14:paraId="6CCE3E38" w14:textId="77777777" w:rsidR="009E6BD6" w:rsidRPr="00673B37" w:rsidRDefault="009E6BD6" w:rsidP="009E6BD6">
            <w:pPr>
              <w:widowControl w:val="0"/>
              <w:shd w:val="clear" w:color="auto" w:fill="FFFFFF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100</w:t>
            </w:r>
          </w:p>
        </w:tc>
        <w:tc>
          <w:tcPr>
            <w:tcW w:w="846" w:type="dxa"/>
          </w:tcPr>
          <w:p w14:paraId="3F35CFA6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Государ</w:t>
            </w:r>
            <w:r w:rsidRPr="00673B37">
              <w:rPr>
                <w:rFonts w:cs="Times New Roman"/>
                <w:bCs/>
                <w:sz w:val="20"/>
              </w:rPr>
              <w:softHyphen/>
              <w:t>ственная про</w:t>
            </w:r>
            <w:r w:rsidRPr="00673B37">
              <w:rPr>
                <w:rFonts w:cs="Times New Roman"/>
                <w:bCs/>
                <w:sz w:val="20"/>
              </w:rPr>
              <w:softHyphen/>
              <w:t>грамма</w:t>
            </w:r>
          </w:p>
        </w:tc>
        <w:tc>
          <w:tcPr>
            <w:tcW w:w="986" w:type="dxa"/>
          </w:tcPr>
          <w:p w14:paraId="0E6BDCF6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 xml:space="preserve">МИО ЯО, </w:t>
            </w:r>
          </w:p>
          <w:p w14:paraId="5B08920C" w14:textId="77777777" w:rsidR="009E6BD6" w:rsidRPr="00673B37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673B37">
              <w:rPr>
                <w:rFonts w:cs="Times New Roman"/>
                <w:bCs/>
                <w:sz w:val="20"/>
              </w:rPr>
              <w:t>ГБУ ЯО «</w:t>
            </w:r>
            <w:r w:rsidRPr="00673B37">
              <w:rPr>
                <w:rFonts w:cs="Times New Roman"/>
                <w:bCs/>
                <w:spacing w:val="-6"/>
                <w:sz w:val="20"/>
              </w:rPr>
              <w:t>ЦКОиР»</w:t>
            </w:r>
          </w:p>
        </w:tc>
        <w:tc>
          <w:tcPr>
            <w:tcW w:w="1266" w:type="dxa"/>
          </w:tcPr>
          <w:p w14:paraId="72D7B78A" w14:textId="4B2619E7" w:rsidR="009E6BD6" w:rsidRPr="009E6BD6" w:rsidRDefault="009E6BD6" w:rsidP="009E6BD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</w:rPr>
            </w:pPr>
            <w:r w:rsidRPr="009E6BD6">
              <w:rPr>
                <w:rFonts w:cs="Times New Roman"/>
                <w:bCs/>
                <w:sz w:val="20"/>
                <w:shd w:val="clear" w:color="auto" w:fill="FFFFFF"/>
              </w:rPr>
              <w:t>увеличение к 2030 году объема инве</w:t>
            </w:r>
            <w:r w:rsidR="008A5173">
              <w:rPr>
                <w:rFonts w:cs="Times New Roman"/>
                <w:bCs/>
                <w:sz w:val="20"/>
                <w:shd w:val="clear" w:color="auto" w:fill="FFFFFF"/>
              </w:rPr>
              <w:softHyphen/>
            </w:r>
            <w:r w:rsidRPr="009E6BD6">
              <w:rPr>
                <w:rFonts w:cs="Times New Roman"/>
                <w:bCs/>
                <w:sz w:val="20"/>
                <w:shd w:val="clear" w:color="auto" w:fill="FFFFFF"/>
              </w:rPr>
              <w:t>стиций в ос</w:t>
            </w:r>
            <w:r w:rsidR="008A5173">
              <w:rPr>
                <w:rFonts w:cs="Times New Roman"/>
                <w:bCs/>
                <w:sz w:val="20"/>
                <w:shd w:val="clear" w:color="auto" w:fill="FFFFFF"/>
              </w:rPr>
              <w:softHyphen/>
            </w:r>
            <w:r w:rsidRPr="009E6BD6">
              <w:rPr>
                <w:rFonts w:cs="Times New Roman"/>
                <w:bCs/>
                <w:sz w:val="20"/>
                <w:shd w:val="clear" w:color="auto" w:fill="FFFFFF"/>
              </w:rPr>
              <w:t>новной капи</w:t>
            </w:r>
            <w:r w:rsidR="008A5173">
              <w:rPr>
                <w:rFonts w:cs="Times New Roman"/>
                <w:bCs/>
                <w:sz w:val="20"/>
                <w:shd w:val="clear" w:color="auto" w:fill="FFFFFF"/>
              </w:rPr>
              <w:softHyphen/>
            </w:r>
            <w:r w:rsidRPr="009E6BD6">
              <w:rPr>
                <w:rFonts w:cs="Times New Roman"/>
                <w:bCs/>
                <w:sz w:val="20"/>
                <w:shd w:val="clear" w:color="auto" w:fill="FFFFFF"/>
              </w:rPr>
              <w:t>тал не менее чем на 60 процентов по сравнению с уровнем 2020 года за счет постоянного улучшения инвестицион</w:t>
            </w:r>
            <w:r w:rsidRPr="009E6BD6">
              <w:rPr>
                <w:rFonts w:cs="Times New Roman"/>
                <w:bCs/>
                <w:sz w:val="20"/>
                <w:shd w:val="clear" w:color="auto" w:fill="FFFFFF"/>
              </w:rPr>
              <w:softHyphen/>
              <w:t>ного климата</w:t>
            </w:r>
          </w:p>
        </w:tc>
      </w:tr>
    </w:tbl>
    <w:p w14:paraId="03BF7CA1" w14:textId="77777777" w:rsidR="00673B37" w:rsidRPr="00673B37" w:rsidRDefault="00673B37" w:rsidP="00673B37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p w14:paraId="641CD15A" w14:textId="77777777" w:rsidR="00673B37" w:rsidRPr="00673B37" w:rsidRDefault="00673B37" w:rsidP="00673B37">
      <w:pPr>
        <w:widowControl w:val="0"/>
        <w:tabs>
          <w:tab w:val="left" w:pos="387"/>
        </w:tabs>
        <w:outlineLvl w:val="1"/>
        <w:rPr>
          <w:rFonts w:cs="Times New Roman"/>
          <w:bCs/>
          <w:szCs w:val="28"/>
        </w:rPr>
      </w:pPr>
      <w:r w:rsidRPr="00673B37">
        <w:rPr>
          <w:rFonts w:cs="Times New Roman"/>
          <w:bCs/>
          <w:szCs w:val="28"/>
        </w:rPr>
        <w:t>* ОКЕИ – Общероссийский к</w:t>
      </w:r>
      <w:r>
        <w:rPr>
          <w:rFonts w:cs="Times New Roman"/>
          <w:bCs/>
          <w:szCs w:val="28"/>
        </w:rPr>
        <w:t>лассификатор единиц измерения.</w:t>
      </w:r>
    </w:p>
    <w:p w14:paraId="4098519F" w14:textId="77777777" w:rsidR="0043056C" w:rsidRPr="0043056C" w:rsidRDefault="0043056C" w:rsidP="0043056C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p w14:paraId="2E801821" w14:textId="693DBAE7" w:rsidR="0043056C" w:rsidRDefault="0043056C" w:rsidP="00557CD4">
      <w:pPr>
        <w:pageBreakBefore/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43056C">
        <w:rPr>
          <w:rFonts w:cs="Times New Roman"/>
          <w:bCs/>
          <w:szCs w:val="28"/>
        </w:rPr>
        <w:lastRenderedPageBreak/>
        <w:t>3. Стру</w:t>
      </w:r>
      <w:r w:rsidR="005F476B">
        <w:rPr>
          <w:rFonts w:cs="Times New Roman"/>
          <w:bCs/>
          <w:szCs w:val="28"/>
        </w:rPr>
        <w:t>ктура Государственной программы</w:t>
      </w:r>
    </w:p>
    <w:p w14:paraId="032A7BE4" w14:textId="77777777" w:rsidR="0043056C" w:rsidRPr="0043056C" w:rsidRDefault="0043056C" w:rsidP="0043056C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tbl>
      <w:tblPr>
        <w:tblStyle w:val="3"/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74"/>
        <w:gridCol w:w="6604"/>
        <w:gridCol w:w="4306"/>
        <w:gridCol w:w="3302"/>
      </w:tblGrid>
      <w:tr w:rsidR="005F476B" w:rsidRPr="00683A01" w14:paraId="4DEAEB62" w14:textId="77777777" w:rsidTr="005F476B">
        <w:tc>
          <w:tcPr>
            <w:tcW w:w="567" w:type="dxa"/>
          </w:tcPr>
          <w:p w14:paraId="7D9BC41D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683A01">
              <w:rPr>
                <w:rFonts w:cs="Times New Roman"/>
                <w:bCs/>
                <w:sz w:val="24"/>
              </w:rPr>
              <w:t xml:space="preserve">№ </w:t>
            </w:r>
          </w:p>
          <w:p w14:paraId="5BBF7595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683A01">
              <w:rPr>
                <w:rFonts w:cs="Times New Roman"/>
                <w:bCs/>
                <w:sz w:val="24"/>
              </w:rPr>
              <w:t>п/п</w:t>
            </w:r>
          </w:p>
        </w:tc>
        <w:tc>
          <w:tcPr>
            <w:tcW w:w="6521" w:type="dxa"/>
          </w:tcPr>
          <w:p w14:paraId="5B0EC871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vertAlign w:val="superscript"/>
              </w:rPr>
            </w:pPr>
            <w:r w:rsidRPr="00683A01">
              <w:rPr>
                <w:rFonts w:cs="Times New Roman"/>
                <w:bCs/>
                <w:sz w:val="24"/>
              </w:rPr>
              <w:t>Задачи структурного элемента</w:t>
            </w:r>
          </w:p>
        </w:tc>
        <w:tc>
          <w:tcPr>
            <w:tcW w:w="4252" w:type="dxa"/>
          </w:tcPr>
          <w:p w14:paraId="612C85CB" w14:textId="51D224BB" w:rsidR="005F476B" w:rsidRPr="00683A01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vertAlign w:val="superscript"/>
              </w:rPr>
            </w:pPr>
            <w:r w:rsidRPr="00683A01">
              <w:rPr>
                <w:rFonts w:cs="Times New Roman"/>
                <w:bCs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261" w:type="dxa"/>
          </w:tcPr>
          <w:p w14:paraId="0415A86C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vertAlign w:val="superscript"/>
              </w:rPr>
            </w:pPr>
            <w:r w:rsidRPr="00683A01">
              <w:rPr>
                <w:rFonts w:cs="Times New Roman"/>
                <w:bCs/>
                <w:sz w:val="24"/>
              </w:rPr>
              <w:t>Связь с показателями</w:t>
            </w:r>
          </w:p>
        </w:tc>
      </w:tr>
    </w:tbl>
    <w:p w14:paraId="4854F8A0" w14:textId="77777777" w:rsidR="005F476B" w:rsidRPr="00683A01" w:rsidRDefault="005F476B" w:rsidP="005F476B">
      <w:pPr>
        <w:widowControl w:val="0"/>
        <w:ind w:firstLine="0"/>
        <w:rPr>
          <w:rFonts w:eastAsia="Microsoft Sans Serif" w:cs="Times New Roman"/>
          <w:color w:val="000000"/>
          <w:sz w:val="2"/>
          <w:szCs w:val="2"/>
          <w:lang w:eastAsia="ru-RU" w:bidi="ru-RU"/>
        </w:rPr>
      </w:pPr>
    </w:p>
    <w:tbl>
      <w:tblPr>
        <w:tblStyle w:val="3"/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74"/>
        <w:gridCol w:w="6604"/>
        <w:gridCol w:w="7"/>
        <w:gridCol w:w="4299"/>
        <w:gridCol w:w="3302"/>
      </w:tblGrid>
      <w:tr w:rsidR="005F476B" w:rsidRPr="00683A01" w14:paraId="6109DF2B" w14:textId="77777777" w:rsidTr="005F476B">
        <w:trPr>
          <w:trHeight w:val="20"/>
          <w:tblHeader/>
        </w:trPr>
        <w:tc>
          <w:tcPr>
            <w:tcW w:w="567" w:type="dxa"/>
          </w:tcPr>
          <w:p w14:paraId="7ED2ECC9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683A01">
              <w:rPr>
                <w:rFonts w:cs="Times New Roman"/>
                <w:bCs/>
                <w:sz w:val="24"/>
              </w:rPr>
              <w:t>1</w:t>
            </w:r>
          </w:p>
        </w:tc>
        <w:tc>
          <w:tcPr>
            <w:tcW w:w="6521" w:type="dxa"/>
          </w:tcPr>
          <w:p w14:paraId="7CD2D2FA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683A01">
              <w:rPr>
                <w:rFonts w:cs="Times New Roman"/>
                <w:bCs/>
                <w:sz w:val="24"/>
              </w:rPr>
              <w:t>2</w:t>
            </w:r>
          </w:p>
        </w:tc>
        <w:tc>
          <w:tcPr>
            <w:tcW w:w="4252" w:type="dxa"/>
            <w:gridSpan w:val="2"/>
          </w:tcPr>
          <w:p w14:paraId="3EF4B9AE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683A01">
              <w:rPr>
                <w:rFonts w:cs="Times New Roman"/>
                <w:bCs/>
                <w:sz w:val="24"/>
              </w:rPr>
              <w:t>3</w:t>
            </w:r>
          </w:p>
        </w:tc>
        <w:tc>
          <w:tcPr>
            <w:tcW w:w="3261" w:type="dxa"/>
          </w:tcPr>
          <w:p w14:paraId="4D84219A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683A01">
              <w:rPr>
                <w:rFonts w:cs="Times New Roman"/>
                <w:bCs/>
                <w:sz w:val="24"/>
              </w:rPr>
              <w:t>4</w:t>
            </w:r>
          </w:p>
        </w:tc>
      </w:tr>
      <w:tr w:rsidR="005F476B" w:rsidRPr="00683A01" w14:paraId="6B424A18" w14:textId="77777777" w:rsidTr="005F476B">
        <w:trPr>
          <w:trHeight w:val="20"/>
        </w:trPr>
        <w:tc>
          <w:tcPr>
            <w:tcW w:w="14601" w:type="dxa"/>
            <w:gridSpan w:val="5"/>
          </w:tcPr>
          <w:p w14:paraId="52C366BC" w14:textId="74334651" w:rsidR="005F476B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64613D">
              <w:rPr>
                <w:rFonts w:cs="Times New Roman"/>
                <w:bCs/>
                <w:sz w:val="24"/>
              </w:rPr>
              <w:t>1</w:t>
            </w:r>
            <w:r w:rsidRPr="00683A01">
              <w:rPr>
                <w:rFonts w:cs="Times New Roman"/>
                <w:bCs/>
                <w:sz w:val="24"/>
              </w:rPr>
              <w:t xml:space="preserve">. Ведомственный проект </w:t>
            </w:r>
            <w:r w:rsidR="009E6BD6">
              <w:rPr>
                <w:rFonts w:cs="Times New Roman"/>
                <w:bCs/>
                <w:sz w:val="24"/>
              </w:rPr>
              <w:t>«</w:t>
            </w:r>
            <w:r w:rsidRPr="00683A01">
              <w:rPr>
                <w:rFonts w:cs="Times New Roman"/>
                <w:bCs/>
                <w:sz w:val="24"/>
              </w:rPr>
              <w:t>Приобретение недвижимого имущества в собственность Ярославской области</w:t>
            </w:r>
            <w:r w:rsidR="009E6BD6">
              <w:rPr>
                <w:rFonts w:cs="Times New Roman"/>
                <w:bCs/>
                <w:sz w:val="24"/>
              </w:rPr>
              <w:t>»</w:t>
            </w:r>
            <w:r>
              <w:rPr>
                <w:rFonts w:cs="Times New Roman"/>
                <w:bCs/>
                <w:sz w:val="24"/>
              </w:rPr>
              <w:t xml:space="preserve"> </w:t>
            </w:r>
          </w:p>
          <w:p w14:paraId="2D492CA4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(куратор – Хохряков Денис Сергеевич)</w:t>
            </w:r>
          </w:p>
        </w:tc>
      </w:tr>
      <w:tr w:rsidR="005F476B" w:rsidRPr="00683A01" w14:paraId="0236C3D1" w14:textId="77777777" w:rsidTr="005F476B">
        <w:trPr>
          <w:trHeight w:val="20"/>
        </w:trPr>
        <w:tc>
          <w:tcPr>
            <w:tcW w:w="567" w:type="dxa"/>
            <w:tcBorders>
              <w:right w:val="single" w:sz="4" w:space="0" w:color="auto"/>
            </w:tcBorders>
          </w:tcPr>
          <w:p w14:paraId="69217599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65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3A96A97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683A01">
              <w:rPr>
                <w:rFonts w:cs="Times New Roman"/>
                <w:bCs/>
                <w:sz w:val="24"/>
              </w:rPr>
              <w:t>Ответственный за реализацию – МИО ЯО</w:t>
            </w:r>
          </w:p>
        </w:tc>
        <w:tc>
          <w:tcPr>
            <w:tcW w:w="7506" w:type="dxa"/>
            <w:gridSpan w:val="2"/>
            <w:tcBorders>
              <w:left w:val="single" w:sz="4" w:space="0" w:color="auto"/>
            </w:tcBorders>
          </w:tcPr>
          <w:p w14:paraId="556AEDEF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срок реализации ‒ 2024 – 2025 годы</w:t>
            </w:r>
          </w:p>
        </w:tc>
      </w:tr>
      <w:tr w:rsidR="005F476B" w:rsidRPr="00683A01" w14:paraId="2989856D" w14:textId="77777777" w:rsidTr="005F476B">
        <w:trPr>
          <w:trHeight w:val="20"/>
        </w:trPr>
        <w:tc>
          <w:tcPr>
            <w:tcW w:w="567" w:type="dxa"/>
            <w:tcBorders>
              <w:right w:val="single" w:sz="4" w:space="0" w:color="auto"/>
            </w:tcBorders>
          </w:tcPr>
          <w:p w14:paraId="0A02E22D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65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BAB8323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3D7F61">
              <w:rPr>
                <w:rFonts w:cs="Times New Roman"/>
                <w:bCs/>
                <w:sz w:val="24"/>
              </w:rPr>
              <w:t xml:space="preserve">Приобретение </w:t>
            </w:r>
            <w:r>
              <w:rPr>
                <w:rFonts w:cs="Times New Roman"/>
                <w:bCs/>
                <w:sz w:val="24"/>
              </w:rPr>
              <w:t xml:space="preserve">объектов </w:t>
            </w:r>
            <w:r w:rsidRPr="003D7F61">
              <w:rPr>
                <w:rFonts w:cs="Times New Roman"/>
                <w:bCs/>
                <w:sz w:val="24"/>
              </w:rPr>
              <w:t>недвижимого имущества в собственность Ярославской области</w:t>
            </w:r>
          </w:p>
        </w:tc>
        <w:tc>
          <w:tcPr>
            <w:tcW w:w="4245" w:type="dxa"/>
            <w:tcBorders>
              <w:left w:val="single" w:sz="4" w:space="0" w:color="auto"/>
              <w:right w:val="single" w:sz="4" w:space="0" w:color="auto"/>
            </w:tcBorders>
          </w:tcPr>
          <w:p w14:paraId="6DD29551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п</w:t>
            </w:r>
            <w:r w:rsidRPr="00623E0B">
              <w:rPr>
                <w:rFonts w:cs="Times New Roman"/>
                <w:bCs/>
                <w:sz w:val="24"/>
              </w:rPr>
              <w:t>риобретены в собственность Ярославской области объекты недвижимого имущества для обеспечения нужд Ярославской области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14:paraId="42B73D8C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683A01">
              <w:rPr>
                <w:rFonts w:cs="Times New Roman"/>
                <w:bCs/>
                <w:sz w:val="24"/>
              </w:rPr>
              <w:t>доля вовлеченных в эконо</w:t>
            </w:r>
            <w:r>
              <w:rPr>
                <w:rFonts w:cs="Times New Roman"/>
                <w:bCs/>
                <w:sz w:val="24"/>
              </w:rPr>
              <w:softHyphen/>
            </w:r>
            <w:r w:rsidRPr="00683A01">
              <w:rPr>
                <w:rFonts w:cs="Times New Roman"/>
                <w:bCs/>
                <w:sz w:val="24"/>
              </w:rPr>
              <w:t>мический оборот объектов имущества, находящегося в собственности Ярославской области (земельных участ</w:t>
            </w:r>
            <w:r>
              <w:rPr>
                <w:rFonts w:cs="Times New Roman"/>
                <w:bCs/>
                <w:sz w:val="24"/>
              </w:rPr>
              <w:softHyphen/>
            </w:r>
            <w:r w:rsidRPr="00683A01">
              <w:rPr>
                <w:rFonts w:cs="Times New Roman"/>
                <w:bCs/>
                <w:sz w:val="24"/>
              </w:rPr>
              <w:t>ков);</w:t>
            </w:r>
          </w:p>
          <w:p w14:paraId="0AC1027F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683A01">
              <w:rPr>
                <w:rFonts w:cs="Times New Roman"/>
                <w:bCs/>
                <w:sz w:val="24"/>
              </w:rPr>
              <w:t>доля вовлеченных в эконо</w:t>
            </w:r>
            <w:r>
              <w:rPr>
                <w:rFonts w:cs="Times New Roman"/>
                <w:bCs/>
                <w:sz w:val="24"/>
              </w:rPr>
              <w:softHyphen/>
            </w:r>
            <w:r w:rsidRPr="00683A01">
              <w:rPr>
                <w:rFonts w:cs="Times New Roman"/>
                <w:bCs/>
                <w:sz w:val="24"/>
              </w:rPr>
              <w:t>мический оборот объектов имущества, находящегося в собственности Ярославской области (объектов недвижи</w:t>
            </w:r>
            <w:r>
              <w:rPr>
                <w:rFonts w:cs="Times New Roman"/>
                <w:bCs/>
                <w:sz w:val="24"/>
              </w:rPr>
              <w:softHyphen/>
            </w:r>
            <w:r w:rsidRPr="00683A01">
              <w:rPr>
                <w:rFonts w:cs="Times New Roman"/>
                <w:bCs/>
                <w:sz w:val="24"/>
              </w:rPr>
              <w:t>мого имущества)</w:t>
            </w:r>
          </w:p>
        </w:tc>
      </w:tr>
      <w:tr w:rsidR="005F476B" w:rsidRPr="00683A01" w14:paraId="23C31513" w14:textId="77777777" w:rsidTr="005F476B">
        <w:trPr>
          <w:trHeight w:val="20"/>
        </w:trPr>
        <w:tc>
          <w:tcPr>
            <w:tcW w:w="14601" w:type="dxa"/>
            <w:gridSpan w:val="5"/>
          </w:tcPr>
          <w:p w14:paraId="1BD05E6C" w14:textId="15807D93" w:rsidR="005F476B" w:rsidRPr="00683A01" w:rsidRDefault="005F476B" w:rsidP="009E6BD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64613D">
              <w:rPr>
                <w:rFonts w:cs="Times New Roman"/>
                <w:bCs/>
                <w:sz w:val="24"/>
              </w:rPr>
              <w:t>2</w:t>
            </w:r>
            <w:r w:rsidRPr="00683A01">
              <w:rPr>
                <w:rFonts w:cs="Times New Roman"/>
                <w:bCs/>
                <w:sz w:val="24"/>
              </w:rPr>
              <w:t xml:space="preserve">. Комплекс процессных мероприятий </w:t>
            </w:r>
            <w:r w:rsidR="009E6BD6">
              <w:rPr>
                <w:rFonts w:cs="Times New Roman"/>
                <w:bCs/>
                <w:sz w:val="24"/>
              </w:rPr>
              <w:t>«</w:t>
            </w:r>
            <w:r w:rsidRPr="00683A01">
              <w:rPr>
                <w:rFonts w:cs="Times New Roman"/>
                <w:bCs/>
                <w:sz w:val="24"/>
              </w:rPr>
              <w:t>Управление и распоряжение имуществом и земельными ресурсами Ярославской области</w:t>
            </w:r>
            <w:r w:rsidR="009E6BD6">
              <w:rPr>
                <w:rFonts w:cs="Times New Roman"/>
                <w:bCs/>
                <w:sz w:val="24"/>
              </w:rPr>
              <w:t>»</w:t>
            </w:r>
          </w:p>
        </w:tc>
      </w:tr>
      <w:tr w:rsidR="005F476B" w:rsidRPr="00683A01" w14:paraId="127A752C" w14:textId="77777777" w:rsidTr="005F476B">
        <w:trPr>
          <w:trHeight w:val="20"/>
        </w:trPr>
        <w:tc>
          <w:tcPr>
            <w:tcW w:w="567" w:type="dxa"/>
            <w:tcBorders>
              <w:right w:val="single" w:sz="4" w:space="0" w:color="auto"/>
            </w:tcBorders>
          </w:tcPr>
          <w:p w14:paraId="0E0C4A74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14:paraId="089101BC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683A01">
              <w:rPr>
                <w:rFonts w:cs="Times New Roman"/>
                <w:bCs/>
                <w:sz w:val="24"/>
              </w:rPr>
              <w:t>Ответственный за реализацию – МИО ЯО</w:t>
            </w:r>
          </w:p>
        </w:tc>
        <w:tc>
          <w:tcPr>
            <w:tcW w:w="7513" w:type="dxa"/>
            <w:gridSpan w:val="3"/>
            <w:tcBorders>
              <w:left w:val="single" w:sz="4" w:space="0" w:color="auto"/>
            </w:tcBorders>
          </w:tcPr>
          <w:p w14:paraId="3DFC489D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683A01">
              <w:rPr>
                <w:rFonts w:cs="Times New Roman"/>
                <w:bCs/>
                <w:sz w:val="24"/>
              </w:rPr>
              <w:t>-</w:t>
            </w:r>
          </w:p>
        </w:tc>
      </w:tr>
      <w:tr w:rsidR="005F476B" w:rsidRPr="00683A01" w14:paraId="39A79DE8" w14:textId="77777777" w:rsidTr="005F476B">
        <w:trPr>
          <w:trHeight w:val="20"/>
        </w:trPr>
        <w:tc>
          <w:tcPr>
            <w:tcW w:w="567" w:type="dxa"/>
          </w:tcPr>
          <w:p w14:paraId="7EEDCD0E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6521" w:type="dxa"/>
          </w:tcPr>
          <w:p w14:paraId="03E09B82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683A01">
              <w:rPr>
                <w:rFonts w:cs="Times New Roman"/>
                <w:bCs/>
                <w:sz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4252" w:type="dxa"/>
            <w:gridSpan w:val="2"/>
            <w:tcBorders>
              <w:right w:val="single" w:sz="4" w:space="0" w:color="auto"/>
            </w:tcBorders>
          </w:tcPr>
          <w:p w14:paraId="5ABA82CC" w14:textId="77777777" w:rsidR="005F476B" w:rsidRPr="00683A01" w:rsidRDefault="005F476B" w:rsidP="00F37402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683A01">
              <w:rPr>
                <w:rFonts w:cs="Times New Roman"/>
                <w:bCs/>
                <w:sz w:val="24"/>
              </w:rPr>
              <w:t>увеличение количества объектов не</w:t>
            </w:r>
            <w:r>
              <w:rPr>
                <w:rFonts w:cs="Times New Roman"/>
                <w:bCs/>
                <w:sz w:val="24"/>
              </w:rPr>
              <w:softHyphen/>
            </w:r>
            <w:r w:rsidRPr="00683A01">
              <w:rPr>
                <w:rFonts w:cs="Times New Roman"/>
                <w:bCs/>
                <w:sz w:val="24"/>
              </w:rPr>
              <w:t>движимого имущества, на которые за</w:t>
            </w:r>
            <w:r>
              <w:rPr>
                <w:rFonts w:cs="Times New Roman"/>
                <w:bCs/>
                <w:sz w:val="24"/>
              </w:rPr>
              <w:softHyphen/>
            </w:r>
            <w:r w:rsidRPr="00683A01">
              <w:rPr>
                <w:rFonts w:cs="Times New Roman"/>
                <w:bCs/>
                <w:sz w:val="24"/>
              </w:rPr>
              <w:t>регистрировано право собственности Ярославской области, до уровня 97,3 процента к 2030 году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14:paraId="4038AB45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683A01">
              <w:rPr>
                <w:rFonts w:cs="Times New Roman"/>
                <w:bCs/>
                <w:sz w:val="24"/>
              </w:rPr>
              <w:t>доля вовлеченных в эконо</w:t>
            </w:r>
            <w:r>
              <w:rPr>
                <w:rFonts w:cs="Times New Roman"/>
                <w:bCs/>
                <w:sz w:val="24"/>
              </w:rPr>
              <w:softHyphen/>
            </w:r>
            <w:r w:rsidRPr="00683A01">
              <w:rPr>
                <w:rFonts w:cs="Times New Roman"/>
                <w:bCs/>
                <w:sz w:val="24"/>
              </w:rPr>
              <w:t>мический оборот объектов имущества, находящегося в собственности Ярославской области (земельных участ</w:t>
            </w:r>
            <w:r>
              <w:rPr>
                <w:rFonts w:cs="Times New Roman"/>
                <w:bCs/>
                <w:sz w:val="24"/>
              </w:rPr>
              <w:softHyphen/>
            </w:r>
            <w:r w:rsidRPr="00683A01">
              <w:rPr>
                <w:rFonts w:cs="Times New Roman"/>
                <w:bCs/>
                <w:sz w:val="24"/>
              </w:rPr>
              <w:t>ков);</w:t>
            </w:r>
          </w:p>
          <w:p w14:paraId="590F43C4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683A01">
              <w:rPr>
                <w:rFonts w:cs="Times New Roman"/>
                <w:bCs/>
                <w:sz w:val="24"/>
              </w:rPr>
              <w:t>доля вовлеченных в эконо</w:t>
            </w:r>
            <w:r>
              <w:rPr>
                <w:rFonts w:cs="Times New Roman"/>
                <w:bCs/>
                <w:sz w:val="24"/>
              </w:rPr>
              <w:softHyphen/>
            </w:r>
            <w:r w:rsidRPr="00683A01">
              <w:rPr>
                <w:rFonts w:cs="Times New Roman"/>
                <w:bCs/>
                <w:sz w:val="24"/>
              </w:rPr>
              <w:lastRenderedPageBreak/>
              <w:t>мический оборот объектов имущества, находящегося в собственности Ярославской области (объектов недвижи</w:t>
            </w:r>
            <w:r>
              <w:rPr>
                <w:rFonts w:cs="Times New Roman"/>
                <w:bCs/>
                <w:sz w:val="24"/>
              </w:rPr>
              <w:softHyphen/>
            </w:r>
            <w:r w:rsidRPr="00683A01">
              <w:rPr>
                <w:rFonts w:cs="Times New Roman"/>
                <w:bCs/>
                <w:sz w:val="24"/>
              </w:rPr>
              <w:t>мого имущества)</w:t>
            </w:r>
          </w:p>
        </w:tc>
      </w:tr>
      <w:tr w:rsidR="005F476B" w:rsidRPr="00683A01" w14:paraId="2FD44A49" w14:textId="77777777" w:rsidTr="005F476B">
        <w:trPr>
          <w:trHeight w:val="20"/>
        </w:trPr>
        <w:tc>
          <w:tcPr>
            <w:tcW w:w="14601" w:type="dxa"/>
            <w:gridSpan w:val="5"/>
          </w:tcPr>
          <w:p w14:paraId="6E618FBD" w14:textId="4F78C516" w:rsidR="005F476B" w:rsidRPr="00683A01" w:rsidRDefault="005F476B" w:rsidP="009E6BD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64613D">
              <w:rPr>
                <w:rFonts w:cs="Times New Roman"/>
                <w:bCs/>
                <w:sz w:val="24"/>
              </w:rPr>
              <w:lastRenderedPageBreak/>
              <w:t>3</w:t>
            </w:r>
            <w:r w:rsidRPr="00683A01">
              <w:rPr>
                <w:rFonts w:cs="Times New Roman"/>
                <w:bCs/>
                <w:sz w:val="24"/>
              </w:rPr>
              <w:t xml:space="preserve">. Комплекс процессных мероприятий </w:t>
            </w:r>
            <w:r w:rsidR="009E6BD6">
              <w:rPr>
                <w:rFonts w:cs="Times New Roman"/>
                <w:bCs/>
                <w:sz w:val="24"/>
              </w:rPr>
              <w:t>«</w:t>
            </w:r>
            <w:r w:rsidRPr="00683A01">
              <w:rPr>
                <w:rFonts w:cs="Times New Roman"/>
                <w:bCs/>
                <w:sz w:val="24"/>
              </w:rPr>
              <w:t>Содержание и обеспечение деятельности подведомственного учреждения</w:t>
            </w:r>
            <w:r w:rsidR="009E6BD6">
              <w:rPr>
                <w:rFonts w:cs="Times New Roman"/>
                <w:bCs/>
                <w:sz w:val="24"/>
              </w:rPr>
              <w:t>»</w:t>
            </w:r>
          </w:p>
        </w:tc>
      </w:tr>
      <w:tr w:rsidR="005F476B" w:rsidRPr="00683A01" w14:paraId="048D461F" w14:textId="77777777" w:rsidTr="005F476B">
        <w:trPr>
          <w:trHeight w:val="20"/>
        </w:trPr>
        <w:tc>
          <w:tcPr>
            <w:tcW w:w="567" w:type="dxa"/>
          </w:tcPr>
          <w:p w14:paraId="7E329979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6521" w:type="dxa"/>
          </w:tcPr>
          <w:p w14:paraId="7636B7AE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683A01">
              <w:rPr>
                <w:rFonts w:cs="Times New Roman"/>
                <w:bCs/>
                <w:sz w:val="24"/>
              </w:rPr>
              <w:t>Ответственный за реализацию – МИО ЯО</w:t>
            </w:r>
          </w:p>
        </w:tc>
        <w:tc>
          <w:tcPr>
            <w:tcW w:w="7513" w:type="dxa"/>
            <w:gridSpan w:val="3"/>
          </w:tcPr>
          <w:p w14:paraId="2C3190D0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683A01">
              <w:rPr>
                <w:rFonts w:cs="Times New Roman"/>
                <w:bCs/>
                <w:sz w:val="24"/>
              </w:rPr>
              <w:t>-</w:t>
            </w:r>
          </w:p>
        </w:tc>
      </w:tr>
      <w:tr w:rsidR="005F476B" w:rsidRPr="00683A01" w14:paraId="5100CFBD" w14:textId="77777777" w:rsidTr="005F476B">
        <w:trPr>
          <w:trHeight w:val="20"/>
        </w:trPr>
        <w:tc>
          <w:tcPr>
            <w:tcW w:w="567" w:type="dxa"/>
          </w:tcPr>
          <w:p w14:paraId="3AC7BC79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6521" w:type="dxa"/>
          </w:tcPr>
          <w:p w14:paraId="1B96440D" w14:textId="0E0299EA" w:rsidR="005F476B" w:rsidRPr="00683A01" w:rsidRDefault="005F476B" w:rsidP="00D55EA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D5009A">
              <w:rPr>
                <w:rFonts w:cs="Times New Roman"/>
                <w:bCs/>
                <w:sz w:val="24"/>
              </w:rPr>
              <w:t xml:space="preserve">Реализация полномочий </w:t>
            </w:r>
            <w:r w:rsidRPr="00683A01">
              <w:rPr>
                <w:rFonts w:cs="Times New Roman"/>
                <w:bCs/>
                <w:sz w:val="24"/>
              </w:rPr>
              <w:t xml:space="preserve">ГБУ ЯО </w:t>
            </w:r>
            <w:r w:rsidR="00D55EA1">
              <w:rPr>
                <w:rFonts w:cs="Times New Roman"/>
                <w:bCs/>
                <w:sz w:val="24"/>
              </w:rPr>
              <w:t>«</w:t>
            </w:r>
            <w:r w:rsidRPr="00683A01">
              <w:rPr>
                <w:rFonts w:cs="Times New Roman"/>
                <w:bCs/>
                <w:sz w:val="24"/>
              </w:rPr>
              <w:t>ЦКОиР</w:t>
            </w:r>
            <w:r w:rsidR="00D55EA1">
              <w:rPr>
                <w:rFonts w:cs="Times New Roman"/>
                <w:bCs/>
                <w:sz w:val="24"/>
              </w:rPr>
              <w:t>»</w:t>
            </w:r>
            <w:r>
              <w:rPr>
                <w:rFonts w:cs="Times New Roman"/>
                <w:bCs/>
                <w:sz w:val="24"/>
              </w:rPr>
              <w:t xml:space="preserve"> </w:t>
            </w:r>
            <w:r w:rsidRPr="00D5009A">
              <w:rPr>
                <w:rFonts w:cs="Times New Roman"/>
                <w:bCs/>
                <w:sz w:val="24"/>
              </w:rPr>
              <w:t>по проведению государственной кадастровой оценки</w:t>
            </w:r>
          </w:p>
        </w:tc>
        <w:tc>
          <w:tcPr>
            <w:tcW w:w="4252" w:type="dxa"/>
            <w:gridSpan w:val="2"/>
          </w:tcPr>
          <w:p w14:paraId="6EBD753F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683A01">
              <w:rPr>
                <w:rFonts w:cs="Times New Roman"/>
                <w:bCs/>
                <w:sz w:val="24"/>
              </w:rPr>
              <w:t>обеспечено выполнение государствен</w:t>
            </w:r>
            <w:r>
              <w:rPr>
                <w:rFonts w:cs="Times New Roman"/>
                <w:bCs/>
                <w:sz w:val="24"/>
              </w:rPr>
              <w:softHyphen/>
            </w:r>
            <w:r w:rsidRPr="00683A01">
              <w:rPr>
                <w:rFonts w:cs="Times New Roman"/>
                <w:bCs/>
                <w:sz w:val="24"/>
              </w:rPr>
              <w:t>ного задания на уровне 100 процентов</w:t>
            </w:r>
          </w:p>
        </w:tc>
        <w:tc>
          <w:tcPr>
            <w:tcW w:w="3261" w:type="dxa"/>
          </w:tcPr>
          <w:p w14:paraId="7547D982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683A01">
              <w:rPr>
                <w:rFonts w:cs="Times New Roman"/>
                <w:bCs/>
                <w:sz w:val="24"/>
              </w:rPr>
              <w:t>доля осуществленных меро</w:t>
            </w:r>
            <w:r>
              <w:rPr>
                <w:rFonts w:cs="Times New Roman"/>
                <w:bCs/>
                <w:sz w:val="24"/>
              </w:rPr>
              <w:softHyphen/>
            </w:r>
            <w:r w:rsidRPr="00683A01">
              <w:rPr>
                <w:rFonts w:cs="Times New Roman"/>
                <w:bCs/>
                <w:sz w:val="24"/>
              </w:rPr>
              <w:t>приятий по определению ка</w:t>
            </w:r>
            <w:r>
              <w:rPr>
                <w:rFonts w:cs="Times New Roman"/>
                <w:bCs/>
                <w:sz w:val="24"/>
              </w:rPr>
              <w:softHyphen/>
            </w:r>
            <w:r w:rsidRPr="00683A01">
              <w:rPr>
                <w:rFonts w:cs="Times New Roman"/>
                <w:bCs/>
                <w:sz w:val="24"/>
              </w:rPr>
              <w:t>дастровой стоимости объек</w:t>
            </w:r>
            <w:r>
              <w:rPr>
                <w:rFonts w:cs="Times New Roman"/>
                <w:bCs/>
                <w:sz w:val="24"/>
              </w:rPr>
              <w:softHyphen/>
            </w:r>
            <w:r w:rsidRPr="00683A01">
              <w:rPr>
                <w:rFonts w:cs="Times New Roman"/>
                <w:bCs/>
                <w:sz w:val="24"/>
              </w:rPr>
              <w:t>тов недвижимости в соответ</w:t>
            </w:r>
            <w:r>
              <w:rPr>
                <w:rFonts w:cs="Times New Roman"/>
                <w:bCs/>
                <w:sz w:val="24"/>
              </w:rPr>
              <w:softHyphen/>
            </w:r>
            <w:r w:rsidRPr="00683A01">
              <w:rPr>
                <w:rFonts w:cs="Times New Roman"/>
                <w:bCs/>
                <w:sz w:val="24"/>
              </w:rPr>
              <w:t xml:space="preserve">ствии со статьями 14 и 16 </w:t>
            </w:r>
          </w:p>
          <w:p w14:paraId="60705885" w14:textId="51035EC9" w:rsidR="005F476B" w:rsidRPr="00683A01" w:rsidRDefault="005F476B" w:rsidP="00D55EA1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683A01">
              <w:rPr>
                <w:rFonts w:cs="Times New Roman"/>
                <w:bCs/>
                <w:sz w:val="24"/>
              </w:rPr>
              <w:t>Федерального закона от 3 июля 2016 года № 237</w:t>
            </w:r>
            <w:r>
              <w:rPr>
                <w:rFonts w:cs="Times New Roman"/>
                <w:bCs/>
                <w:sz w:val="24"/>
              </w:rPr>
              <w:noBreakHyphen/>
            </w:r>
            <w:r w:rsidRPr="00683A01">
              <w:rPr>
                <w:rFonts w:cs="Times New Roman"/>
                <w:bCs/>
                <w:sz w:val="24"/>
              </w:rPr>
              <w:t xml:space="preserve">ФЗ </w:t>
            </w:r>
            <w:r w:rsidR="00D55EA1">
              <w:rPr>
                <w:rFonts w:cs="Times New Roman"/>
                <w:bCs/>
                <w:sz w:val="24"/>
              </w:rPr>
              <w:t>«</w:t>
            </w:r>
            <w:r w:rsidRPr="00683A01">
              <w:rPr>
                <w:rFonts w:cs="Times New Roman"/>
                <w:bCs/>
                <w:sz w:val="24"/>
              </w:rPr>
              <w:t>О государствен</w:t>
            </w:r>
            <w:r>
              <w:rPr>
                <w:rFonts w:cs="Times New Roman"/>
                <w:bCs/>
                <w:sz w:val="24"/>
              </w:rPr>
              <w:softHyphen/>
            </w:r>
            <w:r w:rsidRPr="00683A01">
              <w:rPr>
                <w:rFonts w:cs="Times New Roman"/>
                <w:bCs/>
                <w:sz w:val="24"/>
              </w:rPr>
              <w:t>ной кадастровой оценке</w:t>
            </w:r>
            <w:r w:rsidR="00D55EA1">
              <w:rPr>
                <w:rFonts w:cs="Times New Roman"/>
                <w:bCs/>
                <w:sz w:val="24"/>
              </w:rPr>
              <w:t>»</w:t>
            </w:r>
            <w:bookmarkStart w:id="4" w:name="_GoBack"/>
            <w:bookmarkEnd w:id="4"/>
            <w:r w:rsidRPr="00683A01">
              <w:rPr>
                <w:rFonts w:cs="Times New Roman"/>
                <w:bCs/>
                <w:sz w:val="24"/>
              </w:rPr>
              <w:t xml:space="preserve"> в общем количестве необходи</w:t>
            </w:r>
            <w:r>
              <w:rPr>
                <w:rFonts w:cs="Times New Roman"/>
                <w:bCs/>
                <w:sz w:val="24"/>
              </w:rPr>
              <w:softHyphen/>
            </w:r>
            <w:r w:rsidRPr="00683A01">
              <w:rPr>
                <w:rFonts w:cs="Times New Roman"/>
                <w:bCs/>
                <w:sz w:val="24"/>
              </w:rPr>
              <w:t>мых мероприятий</w:t>
            </w:r>
          </w:p>
        </w:tc>
      </w:tr>
      <w:tr w:rsidR="005F476B" w:rsidRPr="00683A01" w14:paraId="7049668E" w14:textId="77777777" w:rsidTr="005F476B">
        <w:trPr>
          <w:trHeight w:val="20"/>
        </w:trPr>
        <w:tc>
          <w:tcPr>
            <w:tcW w:w="14601" w:type="dxa"/>
            <w:gridSpan w:val="5"/>
          </w:tcPr>
          <w:p w14:paraId="272E754E" w14:textId="43A42DB0" w:rsidR="005F476B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64613D">
              <w:rPr>
                <w:rFonts w:cs="Times New Roman"/>
                <w:bCs/>
                <w:sz w:val="24"/>
              </w:rPr>
              <w:t>4</w:t>
            </w:r>
            <w:r w:rsidRPr="00683A01">
              <w:rPr>
                <w:rFonts w:cs="Times New Roman"/>
                <w:bCs/>
                <w:sz w:val="24"/>
              </w:rPr>
              <w:t xml:space="preserve">. </w:t>
            </w:r>
            <w:r w:rsidRPr="0064613D">
              <w:rPr>
                <w:rFonts w:cs="Times New Roman"/>
                <w:bCs/>
                <w:sz w:val="24"/>
              </w:rPr>
              <w:t>К</w:t>
            </w:r>
            <w:r>
              <w:rPr>
                <w:rFonts w:cs="Times New Roman"/>
                <w:bCs/>
                <w:sz w:val="24"/>
              </w:rPr>
              <w:t xml:space="preserve">омплекс процессных мероприятий </w:t>
            </w:r>
            <w:r w:rsidR="009E6BD6">
              <w:rPr>
                <w:rFonts w:cs="Times New Roman"/>
                <w:bCs/>
                <w:sz w:val="24"/>
              </w:rPr>
              <w:t>«</w:t>
            </w:r>
            <w:r w:rsidRPr="0064613D">
              <w:rPr>
                <w:rFonts w:cs="Times New Roman"/>
                <w:bCs/>
                <w:sz w:val="24"/>
              </w:rPr>
              <w:t>Приведение в нормативное</w:t>
            </w:r>
            <w:r>
              <w:rPr>
                <w:rFonts w:cs="Times New Roman"/>
                <w:bCs/>
                <w:sz w:val="24"/>
              </w:rPr>
              <w:t xml:space="preserve"> </w:t>
            </w:r>
            <w:r w:rsidRPr="0064613D">
              <w:rPr>
                <w:rFonts w:cs="Times New Roman"/>
                <w:bCs/>
                <w:sz w:val="24"/>
              </w:rPr>
              <w:t xml:space="preserve">состояние имущества, находящегося в собственности </w:t>
            </w:r>
          </w:p>
          <w:p w14:paraId="3C56FD8A" w14:textId="136E3D37" w:rsidR="005F476B" w:rsidRPr="00683A01" w:rsidRDefault="005F476B" w:rsidP="009E6BD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64613D">
              <w:rPr>
                <w:rFonts w:cs="Times New Roman"/>
                <w:bCs/>
                <w:sz w:val="24"/>
              </w:rPr>
              <w:t>Ярославской облас</w:t>
            </w:r>
            <w:r>
              <w:rPr>
                <w:rFonts w:cs="Times New Roman"/>
                <w:bCs/>
                <w:sz w:val="24"/>
              </w:rPr>
              <w:t>ти</w:t>
            </w:r>
            <w:r w:rsidR="009E6BD6">
              <w:rPr>
                <w:rFonts w:cs="Times New Roman"/>
                <w:bCs/>
                <w:sz w:val="24"/>
              </w:rPr>
              <w:t>»</w:t>
            </w:r>
          </w:p>
        </w:tc>
      </w:tr>
      <w:tr w:rsidR="005F476B" w:rsidRPr="00683A01" w14:paraId="214F32BC" w14:textId="77777777" w:rsidTr="005F476B">
        <w:trPr>
          <w:trHeight w:val="20"/>
        </w:trPr>
        <w:tc>
          <w:tcPr>
            <w:tcW w:w="567" w:type="dxa"/>
          </w:tcPr>
          <w:p w14:paraId="4AF0441B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highlight w:val="yellow"/>
              </w:rPr>
            </w:pPr>
          </w:p>
        </w:tc>
        <w:tc>
          <w:tcPr>
            <w:tcW w:w="6521" w:type="dxa"/>
          </w:tcPr>
          <w:p w14:paraId="7E7196A6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683A01">
              <w:rPr>
                <w:rFonts w:cs="Times New Roman"/>
                <w:bCs/>
                <w:sz w:val="24"/>
              </w:rPr>
              <w:t xml:space="preserve">Ответственный за реализацию – </w:t>
            </w:r>
            <w:r>
              <w:rPr>
                <w:rFonts w:cs="Times New Roman"/>
                <w:bCs/>
                <w:sz w:val="24"/>
              </w:rPr>
              <w:t xml:space="preserve">министерство строительства </w:t>
            </w:r>
            <w:r w:rsidRPr="003D7F61">
              <w:rPr>
                <w:rFonts w:cs="Times New Roman"/>
                <w:bCs/>
                <w:sz w:val="24"/>
              </w:rPr>
              <w:t>и жилищно-</w:t>
            </w:r>
            <w:r>
              <w:rPr>
                <w:rFonts w:cs="Times New Roman"/>
                <w:bCs/>
                <w:sz w:val="24"/>
              </w:rPr>
              <w:t>коммунального хозяйства Я</w:t>
            </w:r>
            <w:r w:rsidRPr="003D7F61">
              <w:rPr>
                <w:rFonts w:cs="Times New Roman"/>
                <w:bCs/>
                <w:sz w:val="24"/>
              </w:rPr>
              <w:t>рославской области</w:t>
            </w:r>
          </w:p>
        </w:tc>
        <w:tc>
          <w:tcPr>
            <w:tcW w:w="7513" w:type="dxa"/>
            <w:gridSpan w:val="3"/>
          </w:tcPr>
          <w:p w14:paraId="66AD4C26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-</w:t>
            </w:r>
          </w:p>
        </w:tc>
      </w:tr>
      <w:tr w:rsidR="005F476B" w:rsidRPr="00683A01" w14:paraId="754ECCAC" w14:textId="77777777" w:rsidTr="005F476B">
        <w:trPr>
          <w:trHeight w:val="20"/>
        </w:trPr>
        <w:tc>
          <w:tcPr>
            <w:tcW w:w="567" w:type="dxa"/>
          </w:tcPr>
          <w:p w14:paraId="765A2378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highlight w:val="yellow"/>
              </w:rPr>
            </w:pPr>
          </w:p>
        </w:tc>
        <w:tc>
          <w:tcPr>
            <w:tcW w:w="6521" w:type="dxa"/>
          </w:tcPr>
          <w:p w14:paraId="7B0FB63D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623E0B">
              <w:rPr>
                <w:rFonts w:cs="Times New Roman"/>
                <w:bCs/>
                <w:sz w:val="24"/>
              </w:rPr>
              <w:t>Обеспечение нормативного состояния объектов недвижи</w:t>
            </w:r>
            <w:r>
              <w:rPr>
                <w:rFonts w:cs="Times New Roman"/>
                <w:bCs/>
                <w:sz w:val="24"/>
              </w:rPr>
              <w:softHyphen/>
            </w:r>
            <w:r w:rsidRPr="00623E0B">
              <w:rPr>
                <w:rFonts w:cs="Times New Roman"/>
                <w:bCs/>
                <w:sz w:val="24"/>
              </w:rPr>
              <w:t>мого имущества областной собственности</w:t>
            </w:r>
          </w:p>
        </w:tc>
        <w:tc>
          <w:tcPr>
            <w:tcW w:w="4252" w:type="dxa"/>
            <w:gridSpan w:val="2"/>
          </w:tcPr>
          <w:p w14:paraId="24CF47E9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623E0B">
              <w:rPr>
                <w:rFonts w:cs="Times New Roman"/>
                <w:bCs/>
                <w:sz w:val="24"/>
              </w:rPr>
              <w:t>увеличение количества объектов не</w:t>
            </w:r>
            <w:r>
              <w:rPr>
                <w:rFonts w:cs="Times New Roman"/>
                <w:bCs/>
                <w:sz w:val="24"/>
              </w:rPr>
              <w:softHyphen/>
            </w:r>
            <w:r w:rsidRPr="00623E0B">
              <w:rPr>
                <w:rFonts w:cs="Times New Roman"/>
                <w:bCs/>
                <w:sz w:val="24"/>
              </w:rPr>
              <w:t>движимого имущества областной соб</w:t>
            </w:r>
            <w:r>
              <w:rPr>
                <w:rFonts w:cs="Times New Roman"/>
                <w:bCs/>
                <w:sz w:val="24"/>
              </w:rPr>
              <w:softHyphen/>
            </w:r>
            <w:r w:rsidRPr="00623E0B">
              <w:rPr>
                <w:rFonts w:cs="Times New Roman"/>
                <w:bCs/>
                <w:sz w:val="24"/>
              </w:rPr>
              <w:t>ственности, находящихся в норматив</w:t>
            </w:r>
            <w:r>
              <w:rPr>
                <w:rFonts w:cs="Times New Roman"/>
                <w:bCs/>
                <w:sz w:val="24"/>
              </w:rPr>
              <w:softHyphen/>
            </w:r>
            <w:r w:rsidRPr="00623E0B">
              <w:rPr>
                <w:rFonts w:cs="Times New Roman"/>
                <w:bCs/>
                <w:sz w:val="24"/>
              </w:rPr>
              <w:t>ном состоянии</w:t>
            </w:r>
          </w:p>
        </w:tc>
        <w:tc>
          <w:tcPr>
            <w:tcW w:w="3261" w:type="dxa"/>
          </w:tcPr>
          <w:p w14:paraId="3F0671F6" w14:textId="77777777" w:rsidR="005F476B" w:rsidRPr="00683A01" w:rsidRDefault="005F476B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D15FCC">
              <w:rPr>
                <w:rFonts w:cs="Times New Roman"/>
                <w:bCs/>
                <w:sz w:val="24"/>
              </w:rPr>
              <w:t>доля вовлеченных в эконо</w:t>
            </w:r>
            <w:r>
              <w:rPr>
                <w:rFonts w:cs="Times New Roman"/>
                <w:bCs/>
                <w:sz w:val="24"/>
              </w:rPr>
              <w:softHyphen/>
            </w:r>
            <w:r w:rsidRPr="00D15FCC">
              <w:rPr>
                <w:rFonts w:cs="Times New Roman"/>
                <w:bCs/>
                <w:sz w:val="24"/>
              </w:rPr>
              <w:t>мический оборот объектов имущества, находящегося в собственности Ярославской области (объектов недвижи</w:t>
            </w:r>
            <w:r>
              <w:rPr>
                <w:rFonts w:cs="Times New Roman"/>
                <w:bCs/>
                <w:sz w:val="24"/>
              </w:rPr>
              <w:softHyphen/>
            </w:r>
            <w:r w:rsidRPr="00D15FCC">
              <w:rPr>
                <w:rFonts w:cs="Times New Roman"/>
                <w:bCs/>
                <w:sz w:val="24"/>
              </w:rPr>
              <w:t>мого имущества)</w:t>
            </w:r>
          </w:p>
        </w:tc>
      </w:tr>
    </w:tbl>
    <w:p w14:paraId="6B0EC84F" w14:textId="77777777" w:rsidR="005F476B" w:rsidRDefault="005F476B" w:rsidP="005F476B">
      <w:pPr>
        <w:autoSpaceDE w:val="0"/>
        <w:autoSpaceDN w:val="0"/>
        <w:adjustRightInd w:val="0"/>
        <w:jc w:val="both"/>
        <w:rPr>
          <w:rFonts w:eastAsiaTheme="minorHAnsi" w:cs="Times New Roman"/>
          <w:spacing w:val="-4"/>
          <w:szCs w:val="28"/>
        </w:rPr>
      </w:pPr>
    </w:p>
    <w:p w14:paraId="71B02EFD" w14:textId="77777777" w:rsidR="00502180" w:rsidRDefault="0043056C" w:rsidP="0043056C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43056C">
        <w:rPr>
          <w:rFonts w:cs="Times New Roman"/>
          <w:bCs/>
          <w:szCs w:val="28"/>
        </w:rPr>
        <w:lastRenderedPageBreak/>
        <w:t>4. Финансовое обеспечение Государственной программы</w:t>
      </w:r>
    </w:p>
    <w:p w14:paraId="46A2D409" w14:textId="77777777" w:rsidR="00673B37" w:rsidRPr="00673B37" w:rsidRDefault="00673B37" w:rsidP="00673B37">
      <w:pPr>
        <w:jc w:val="center"/>
        <w:rPr>
          <w:rFonts w:cs="Times New Roman"/>
          <w:bCs/>
          <w:szCs w:val="28"/>
        </w:rPr>
      </w:pPr>
    </w:p>
    <w:tbl>
      <w:tblPr>
        <w:tblStyle w:val="2"/>
        <w:tblW w:w="14601" w:type="dxa"/>
        <w:tblInd w:w="-5" w:type="dxa"/>
        <w:tblLook w:val="04A0" w:firstRow="1" w:lastRow="0" w:firstColumn="1" w:lastColumn="0" w:noHBand="0" w:noVBand="1"/>
      </w:tblPr>
      <w:tblGrid>
        <w:gridCol w:w="3828"/>
        <w:gridCol w:w="1559"/>
        <w:gridCol w:w="1276"/>
        <w:gridCol w:w="1417"/>
        <w:gridCol w:w="1276"/>
        <w:gridCol w:w="1276"/>
        <w:gridCol w:w="1275"/>
        <w:gridCol w:w="1276"/>
        <w:gridCol w:w="1418"/>
      </w:tblGrid>
      <w:tr w:rsidR="00673B37" w:rsidRPr="00DB2B30" w14:paraId="79B29800" w14:textId="77777777" w:rsidTr="00F37402">
        <w:tc>
          <w:tcPr>
            <w:tcW w:w="3828" w:type="dxa"/>
            <w:vMerge w:val="restart"/>
          </w:tcPr>
          <w:p w14:paraId="51481F56" w14:textId="77777777" w:rsidR="00673B37" w:rsidRPr="00DB2B30" w:rsidRDefault="00673B37" w:rsidP="00F37402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773" w:type="dxa"/>
            <w:gridSpan w:val="8"/>
          </w:tcPr>
          <w:p w14:paraId="56E71236" w14:textId="77777777" w:rsidR="00673B37" w:rsidRPr="00DB2B30" w:rsidRDefault="00673B37" w:rsidP="00F37402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673B37" w:rsidRPr="00DB2B30" w14:paraId="1594AA2B" w14:textId="77777777" w:rsidTr="00F37402">
        <w:tc>
          <w:tcPr>
            <w:tcW w:w="3828" w:type="dxa"/>
            <w:vMerge/>
          </w:tcPr>
          <w:p w14:paraId="537E37E7" w14:textId="77777777" w:rsidR="00673B37" w:rsidRPr="00DB2B30" w:rsidRDefault="00673B37" w:rsidP="00F37402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1559" w:type="dxa"/>
          </w:tcPr>
          <w:p w14:paraId="2C337528" w14:textId="77777777" w:rsidR="00673B37" w:rsidRPr="00DB2B30" w:rsidRDefault="00673B37" w:rsidP="00F37402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2024</w:t>
            </w:r>
          </w:p>
        </w:tc>
        <w:tc>
          <w:tcPr>
            <w:tcW w:w="1276" w:type="dxa"/>
          </w:tcPr>
          <w:p w14:paraId="4D224A02" w14:textId="77777777" w:rsidR="00673B37" w:rsidRPr="00DB2B30" w:rsidRDefault="00673B37" w:rsidP="00F37402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2025</w:t>
            </w:r>
          </w:p>
        </w:tc>
        <w:tc>
          <w:tcPr>
            <w:tcW w:w="1417" w:type="dxa"/>
          </w:tcPr>
          <w:p w14:paraId="377E1DB2" w14:textId="77777777" w:rsidR="00673B37" w:rsidRPr="00DB2B30" w:rsidRDefault="00673B37" w:rsidP="00F37402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2026</w:t>
            </w:r>
          </w:p>
        </w:tc>
        <w:tc>
          <w:tcPr>
            <w:tcW w:w="1276" w:type="dxa"/>
          </w:tcPr>
          <w:p w14:paraId="7C460FE0" w14:textId="77777777" w:rsidR="00673B37" w:rsidRPr="00DB2B30" w:rsidRDefault="00673B37" w:rsidP="00F37402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2027</w:t>
            </w:r>
          </w:p>
        </w:tc>
        <w:tc>
          <w:tcPr>
            <w:tcW w:w="1276" w:type="dxa"/>
          </w:tcPr>
          <w:p w14:paraId="26DBF8E4" w14:textId="77777777" w:rsidR="00673B37" w:rsidRPr="00DB2B30" w:rsidRDefault="00673B37" w:rsidP="00F37402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2028</w:t>
            </w:r>
          </w:p>
        </w:tc>
        <w:tc>
          <w:tcPr>
            <w:tcW w:w="1275" w:type="dxa"/>
          </w:tcPr>
          <w:p w14:paraId="5FE807B0" w14:textId="77777777" w:rsidR="00673B37" w:rsidRPr="00DB2B30" w:rsidRDefault="00673B37" w:rsidP="00F37402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2029</w:t>
            </w:r>
          </w:p>
        </w:tc>
        <w:tc>
          <w:tcPr>
            <w:tcW w:w="1276" w:type="dxa"/>
          </w:tcPr>
          <w:p w14:paraId="637BC201" w14:textId="77777777" w:rsidR="00673B37" w:rsidRPr="00DB2B30" w:rsidRDefault="00673B37" w:rsidP="00F37402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2030</w:t>
            </w:r>
          </w:p>
        </w:tc>
        <w:tc>
          <w:tcPr>
            <w:tcW w:w="1418" w:type="dxa"/>
          </w:tcPr>
          <w:p w14:paraId="1DCE7CC1" w14:textId="77777777" w:rsidR="00673B37" w:rsidRPr="00DB2B30" w:rsidRDefault="00673B37" w:rsidP="00F37402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всего</w:t>
            </w:r>
          </w:p>
        </w:tc>
      </w:tr>
    </w:tbl>
    <w:p w14:paraId="0350F3FD" w14:textId="77777777" w:rsidR="00673B37" w:rsidRPr="00DB2B30" w:rsidRDefault="00673B37" w:rsidP="00673B37">
      <w:pPr>
        <w:keepNext/>
        <w:widowControl w:val="0"/>
        <w:ind w:firstLine="0"/>
        <w:rPr>
          <w:rFonts w:eastAsia="Microsoft Sans Serif" w:cs="Times New Roman"/>
          <w:sz w:val="2"/>
          <w:szCs w:val="2"/>
          <w:lang w:eastAsia="ru-RU" w:bidi="ru-RU"/>
        </w:rPr>
      </w:pPr>
    </w:p>
    <w:tbl>
      <w:tblPr>
        <w:tblStyle w:val="2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1276"/>
        <w:gridCol w:w="1417"/>
        <w:gridCol w:w="1276"/>
        <w:gridCol w:w="1276"/>
        <w:gridCol w:w="1275"/>
        <w:gridCol w:w="1276"/>
        <w:gridCol w:w="1418"/>
      </w:tblGrid>
      <w:tr w:rsidR="00673B37" w:rsidRPr="00DB2B30" w14:paraId="5F0BFD72" w14:textId="77777777" w:rsidTr="00F37402">
        <w:trPr>
          <w:tblHeader/>
        </w:trPr>
        <w:tc>
          <w:tcPr>
            <w:tcW w:w="3828" w:type="dxa"/>
          </w:tcPr>
          <w:p w14:paraId="263F2773" w14:textId="77777777" w:rsidR="00673B37" w:rsidRPr="00DB2B30" w:rsidRDefault="00673B37" w:rsidP="00F37402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1</w:t>
            </w:r>
          </w:p>
        </w:tc>
        <w:tc>
          <w:tcPr>
            <w:tcW w:w="1559" w:type="dxa"/>
          </w:tcPr>
          <w:p w14:paraId="5FD93513" w14:textId="77777777" w:rsidR="00673B37" w:rsidRPr="00DB2B30" w:rsidRDefault="00673B37" w:rsidP="00F37402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2</w:t>
            </w:r>
          </w:p>
        </w:tc>
        <w:tc>
          <w:tcPr>
            <w:tcW w:w="1276" w:type="dxa"/>
          </w:tcPr>
          <w:p w14:paraId="2AD612FD" w14:textId="77777777" w:rsidR="00673B37" w:rsidRPr="00DB2B30" w:rsidRDefault="00673B37" w:rsidP="00F37402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3</w:t>
            </w:r>
          </w:p>
        </w:tc>
        <w:tc>
          <w:tcPr>
            <w:tcW w:w="1417" w:type="dxa"/>
          </w:tcPr>
          <w:p w14:paraId="71A33BC4" w14:textId="77777777" w:rsidR="00673B37" w:rsidRPr="00DB2B30" w:rsidRDefault="00673B37" w:rsidP="00F37402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4</w:t>
            </w:r>
          </w:p>
        </w:tc>
        <w:tc>
          <w:tcPr>
            <w:tcW w:w="1276" w:type="dxa"/>
          </w:tcPr>
          <w:p w14:paraId="1E38AF76" w14:textId="77777777" w:rsidR="00673B37" w:rsidRPr="00DB2B30" w:rsidRDefault="00673B37" w:rsidP="00F37402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5</w:t>
            </w:r>
          </w:p>
        </w:tc>
        <w:tc>
          <w:tcPr>
            <w:tcW w:w="1276" w:type="dxa"/>
          </w:tcPr>
          <w:p w14:paraId="7FB01303" w14:textId="77777777" w:rsidR="00673B37" w:rsidRPr="00DB2B30" w:rsidRDefault="00673B37" w:rsidP="00F37402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6</w:t>
            </w:r>
          </w:p>
        </w:tc>
        <w:tc>
          <w:tcPr>
            <w:tcW w:w="1275" w:type="dxa"/>
          </w:tcPr>
          <w:p w14:paraId="20D64F6E" w14:textId="77777777" w:rsidR="00673B37" w:rsidRPr="00DB2B30" w:rsidRDefault="00673B37" w:rsidP="00F37402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7</w:t>
            </w:r>
          </w:p>
        </w:tc>
        <w:tc>
          <w:tcPr>
            <w:tcW w:w="1276" w:type="dxa"/>
          </w:tcPr>
          <w:p w14:paraId="58B1F3D2" w14:textId="77777777" w:rsidR="00673B37" w:rsidRPr="00DB2B30" w:rsidRDefault="00673B37" w:rsidP="00F37402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8</w:t>
            </w:r>
          </w:p>
        </w:tc>
        <w:tc>
          <w:tcPr>
            <w:tcW w:w="1418" w:type="dxa"/>
          </w:tcPr>
          <w:p w14:paraId="3DE3965B" w14:textId="77777777" w:rsidR="00673B37" w:rsidRPr="00DB2B30" w:rsidRDefault="00673B37" w:rsidP="00F37402">
            <w:pPr>
              <w:keepNext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9</w:t>
            </w:r>
          </w:p>
        </w:tc>
      </w:tr>
      <w:tr w:rsidR="00673B37" w:rsidRPr="00DB2B30" w14:paraId="45C10EB8" w14:textId="77777777" w:rsidTr="00F37402">
        <w:tc>
          <w:tcPr>
            <w:tcW w:w="3828" w:type="dxa"/>
          </w:tcPr>
          <w:p w14:paraId="6A06D6D4" w14:textId="4860C759" w:rsidR="00673B37" w:rsidRPr="00DB2B30" w:rsidRDefault="00673B37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Государственная</w:t>
            </w:r>
            <w:r w:rsidR="009E6BD6">
              <w:rPr>
                <w:rFonts w:cs="Times New Roman"/>
                <w:bCs/>
                <w:sz w:val="24"/>
              </w:rPr>
              <w:t xml:space="preserve"> программа Ярославской области «</w:t>
            </w:r>
            <w:r w:rsidRPr="00DB2B30">
              <w:rPr>
                <w:rFonts w:cs="Times New Roman"/>
                <w:bCs/>
                <w:sz w:val="24"/>
              </w:rPr>
              <w:t>Управление земельно-имущественным комплексом</w:t>
            </w:r>
            <w:r w:rsidR="009E6BD6">
              <w:rPr>
                <w:rFonts w:cs="Times New Roman"/>
                <w:bCs/>
                <w:sz w:val="24"/>
              </w:rPr>
              <w:t>»</w:t>
            </w:r>
            <w:r w:rsidRPr="00DB2B30">
              <w:rPr>
                <w:rFonts w:cs="Times New Roman"/>
                <w:bCs/>
                <w:sz w:val="24"/>
              </w:rPr>
              <w:t xml:space="preserve"> </w:t>
            </w:r>
          </w:p>
          <w:p w14:paraId="236C69BF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на 2024 – 2030 годы – всего</w:t>
            </w:r>
          </w:p>
          <w:p w14:paraId="112178FD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14:paraId="4C2B4904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473708,6</w:t>
            </w:r>
          </w:p>
        </w:tc>
        <w:tc>
          <w:tcPr>
            <w:tcW w:w="1276" w:type="dxa"/>
          </w:tcPr>
          <w:p w14:paraId="339D06C1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510588,2</w:t>
            </w:r>
          </w:p>
        </w:tc>
        <w:tc>
          <w:tcPr>
            <w:tcW w:w="1417" w:type="dxa"/>
          </w:tcPr>
          <w:p w14:paraId="2A18EDF6" w14:textId="77777777" w:rsidR="00673B37" w:rsidRPr="00DB2B30" w:rsidRDefault="00673B37" w:rsidP="00F37402">
            <w:pPr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655485,2</w:t>
            </w:r>
          </w:p>
        </w:tc>
        <w:tc>
          <w:tcPr>
            <w:tcW w:w="1276" w:type="dxa"/>
          </w:tcPr>
          <w:p w14:paraId="196DB3A9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84039,2</w:t>
            </w:r>
          </w:p>
        </w:tc>
        <w:tc>
          <w:tcPr>
            <w:tcW w:w="1276" w:type="dxa"/>
          </w:tcPr>
          <w:p w14:paraId="20922433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83746,2</w:t>
            </w:r>
          </w:p>
        </w:tc>
        <w:tc>
          <w:tcPr>
            <w:tcW w:w="1275" w:type="dxa"/>
          </w:tcPr>
          <w:p w14:paraId="21838F26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83746,2</w:t>
            </w:r>
          </w:p>
        </w:tc>
        <w:tc>
          <w:tcPr>
            <w:tcW w:w="1276" w:type="dxa"/>
          </w:tcPr>
          <w:p w14:paraId="4F175761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83746,2</w:t>
            </w:r>
          </w:p>
        </w:tc>
        <w:tc>
          <w:tcPr>
            <w:tcW w:w="1418" w:type="dxa"/>
          </w:tcPr>
          <w:p w14:paraId="4D801561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1975059,8</w:t>
            </w:r>
          </w:p>
        </w:tc>
      </w:tr>
      <w:tr w:rsidR="00673B37" w:rsidRPr="00DB2B30" w14:paraId="260851EB" w14:textId="77777777" w:rsidTr="00F37402">
        <w:tc>
          <w:tcPr>
            <w:tcW w:w="3828" w:type="dxa"/>
          </w:tcPr>
          <w:p w14:paraId="1A5E7293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 областные средства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5E410D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468766,8</w:t>
            </w:r>
          </w:p>
        </w:tc>
        <w:tc>
          <w:tcPr>
            <w:tcW w:w="1276" w:type="dxa"/>
            <w:vAlign w:val="center"/>
          </w:tcPr>
          <w:p w14:paraId="1EF26CC9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510588,2</w:t>
            </w:r>
          </w:p>
        </w:tc>
        <w:tc>
          <w:tcPr>
            <w:tcW w:w="1417" w:type="dxa"/>
            <w:vAlign w:val="center"/>
          </w:tcPr>
          <w:p w14:paraId="5544256C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655485,2</w:t>
            </w:r>
          </w:p>
        </w:tc>
        <w:tc>
          <w:tcPr>
            <w:tcW w:w="1276" w:type="dxa"/>
            <w:vAlign w:val="center"/>
          </w:tcPr>
          <w:p w14:paraId="325C883C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84039,2</w:t>
            </w:r>
          </w:p>
        </w:tc>
        <w:tc>
          <w:tcPr>
            <w:tcW w:w="1276" w:type="dxa"/>
            <w:vAlign w:val="center"/>
          </w:tcPr>
          <w:p w14:paraId="22E34422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83746,2</w:t>
            </w:r>
          </w:p>
        </w:tc>
        <w:tc>
          <w:tcPr>
            <w:tcW w:w="1275" w:type="dxa"/>
            <w:vAlign w:val="center"/>
          </w:tcPr>
          <w:p w14:paraId="03B99A22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83746,2</w:t>
            </w:r>
          </w:p>
        </w:tc>
        <w:tc>
          <w:tcPr>
            <w:tcW w:w="1276" w:type="dxa"/>
            <w:vAlign w:val="center"/>
          </w:tcPr>
          <w:p w14:paraId="025AAC4C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83746,2</w:t>
            </w:r>
          </w:p>
        </w:tc>
        <w:tc>
          <w:tcPr>
            <w:tcW w:w="1418" w:type="dxa"/>
            <w:vAlign w:val="center"/>
          </w:tcPr>
          <w:p w14:paraId="6B909DF3" w14:textId="77777777" w:rsidR="00673B37" w:rsidRPr="00DB2B30" w:rsidRDefault="00673B37" w:rsidP="00F37402">
            <w:pPr>
              <w:tabs>
                <w:tab w:val="left" w:pos="387"/>
              </w:tabs>
              <w:ind w:left="-113" w:right="-113"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1970118,0</w:t>
            </w:r>
          </w:p>
        </w:tc>
      </w:tr>
      <w:tr w:rsidR="00673B37" w:rsidRPr="00DB2B30" w14:paraId="607ADC7C" w14:textId="77777777" w:rsidTr="00F37402">
        <w:tc>
          <w:tcPr>
            <w:tcW w:w="3828" w:type="dxa"/>
          </w:tcPr>
          <w:p w14:paraId="283B584C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1559" w:type="dxa"/>
            <w:shd w:val="clear" w:color="auto" w:fill="auto"/>
          </w:tcPr>
          <w:p w14:paraId="07B730BB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4941,8</w:t>
            </w:r>
          </w:p>
        </w:tc>
        <w:tc>
          <w:tcPr>
            <w:tcW w:w="1276" w:type="dxa"/>
            <w:shd w:val="clear" w:color="auto" w:fill="auto"/>
          </w:tcPr>
          <w:p w14:paraId="19D53699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239C5C0F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0846212" w14:textId="77777777" w:rsidR="00673B37" w:rsidRPr="00DB2B30" w:rsidRDefault="00673B37" w:rsidP="00F37402">
            <w:pPr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1B33657" w14:textId="77777777" w:rsidR="00673B37" w:rsidRPr="00DB2B30" w:rsidRDefault="00673B37" w:rsidP="00F37402">
            <w:pPr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3386D5D" w14:textId="77777777" w:rsidR="00673B37" w:rsidRPr="00DB2B30" w:rsidRDefault="00673B37" w:rsidP="00F37402">
            <w:pPr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6C866BE" w14:textId="77777777" w:rsidR="00673B37" w:rsidRPr="00DB2B30" w:rsidRDefault="00673B37" w:rsidP="00F37402">
            <w:pPr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1A7EAF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ascii="Calibri" w:hAnsi="Calibri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4941,8</w:t>
            </w:r>
          </w:p>
        </w:tc>
      </w:tr>
      <w:tr w:rsidR="00673B37" w:rsidRPr="00DB2B30" w14:paraId="28F8C3D5" w14:textId="77777777" w:rsidTr="00F37402">
        <w:tc>
          <w:tcPr>
            <w:tcW w:w="3828" w:type="dxa"/>
          </w:tcPr>
          <w:p w14:paraId="646963E0" w14:textId="56376295" w:rsidR="00673B37" w:rsidRPr="00DB2B30" w:rsidRDefault="00673B37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К</w:t>
            </w:r>
            <w:r w:rsidR="009E6BD6">
              <w:rPr>
                <w:rFonts w:cs="Times New Roman"/>
                <w:bCs/>
                <w:sz w:val="24"/>
              </w:rPr>
              <w:t>омплекс процессных мероприятий «</w:t>
            </w:r>
            <w:r w:rsidRPr="00DB2B30">
              <w:rPr>
                <w:rFonts w:cs="Times New Roman"/>
                <w:bCs/>
                <w:sz w:val="24"/>
              </w:rPr>
              <w:t>Управление и распоряжение имуществом и земельными ресурсами Ярославской области</w:t>
            </w:r>
            <w:r w:rsidR="009E6BD6">
              <w:rPr>
                <w:rFonts w:cs="Times New Roman"/>
                <w:bCs/>
                <w:sz w:val="24"/>
              </w:rPr>
              <w:t>»</w:t>
            </w:r>
            <w:r w:rsidRPr="00DB2B30">
              <w:rPr>
                <w:rFonts w:cs="Times New Roman"/>
                <w:bCs/>
                <w:sz w:val="24"/>
              </w:rPr>
              <w:t xml:space="preserve"> – всего</w:t>
            </w:r>
          </w:p>
          <w:p w14:paraId="3A29789E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14:paraId="640522FB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148507</w:t>
            </w:r>
          </w:p>
        </w:tc>
        <w:tc>
          <w:tcPr>
            <w:tcW w:w="1276" w:type="dxa"/>
            <w:shd w:val="clear" w:color="auto" w:fill="FFFFFF"/>
          </w:tcPr>
          <w:p w14:paraId="341BF25E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  <w:shd w:val="clear" w:color="auto" w:fill="FFFFFF"/>
              </w:rPr>
              <w:t>99511,0</w:t>
            </w:r>
          </w:p>
        </w:tc>
        <w:tc>
          <w:tcPr>
            <w:tcW w:w="1417" w:type="dxa"/>
            <w:shd w:val="clear" w:color="auto" w:fill="FFFFFF"/>
          </w:tcPr>
          <w:p w14:paraId="2F2DCB4E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</w:rPr>
              <w:t>26711,0</w:t>
            </w:r>
          </w:p>
        </w:tc>
        <w:tc>
          <w:tcPr>
            <w:tcW w:w="1276" w:type="dxa"/>
            <w:shd w:val="clear" w:color="auto" w:fill="FFFFFF"/>
          </w:tcPr>
          <w:p w14:paraId="0ADD29EF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  <w:shd w:val="clear" w:color="auto" w:fill="FFFFFF"/>
              </w:rPr>
              <w:t>14111,0</w:t>
            </w:r>
          </w:p>
        </w:tc>
        <w:tc>
          <w:tcPr>
            <w:tcW w:w="1276" w:type="dxa"/>
            <w:shd w:val="clear" w:color="auto" w:fill="FFFFFF"/>
          </w:tcPr>
          <w:p w14:paraId="619E6AF2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  <w:shd w:val="clear" w:color="auto" w:fill="FFFFFF"/>
              </w:rPr>
              <w:t>14111,0</w:t>
            </w:r>
          </w:p>
        </w:tc>
        <w:tc>
          <w:tcPr>
            <w:tcW w:w="1275" w:type="dxa"/>
            <w:shd w:val="clear" w:color="auto" w:fill="FFFFFF"/>
          </w:tcPr>
          <w:p w14:paraId="1579BDCD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  <w:shd w:val="clear" w:color="auto" w:fill="FFFFFF"/>
              </w:rPr>
              <w:t>14111,0</w:t>
            </w:r>
          </w:p>
        </w:tc>
        <w:tc>
          <w:tcPr>
            <w:tcW w:w="1276" w:type="dxa"/>
            <w:shd w:val="clear" w:color="auto" w:fill="FFFFFF"/>
          </w:tcPr>
          <w:p w14:paraId="7A732CEC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  <w:shd w:val="clear" w:color="auto" w:fill="FFFFFF"/>
              </w:rPr>
              <w:t>14111,0</w:t>
            </w:r>
          </w:p>
        </w:tc>
        <w:tc>
          <w:tcPr>
            <w:tcW w:w="1418" w:type="dxa"/>
            <w:shd w:val="clear" w:color="auto" w:fill="FFFFFF"/>
          </w:tcPr>
          <w:p w14:paraId="2F8F5691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  <w:shd w:val="clear" w:color="auto" w:fill="FFFFFF"/>
              </w:rPr>
              <w:t>331173,0</w:t>
            </w:r>
          </w:p>
        </w:tc>
      </w:tr>
      <w:tr w:rsidR="00673B37" w:rsidRPr="00DB2B30" w14:paraId="3197A9A5" w14:textId="77777777" w:rsidTr="00F37402">
        <w:tc>
          <w:tcPr>
            <w:tcW w:w="3828" w:type="dxa"/>
          </w:tcPr>
          <w:p w14:paraId="6A7D7CF8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 областные средства</w:t>
            </w:r>
          </w:p>
        </w:tc>
        <w:tc>
          <w:tcPr>
            <w:tcW w:w="1559" w:type="dxa"/>
            <w:shd w:val="clear" w:color="auto" w:fill="auto"/>
          </w:tcPr>
          <w:p w14:paraId="6B3037F1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143565,2</w:t>
            </w:r>
          </w:p>
        </w:tc>
        <w:tc>
          <w:tcPr>
            <w:tcW w:w="1276" w:type="dxa"/>
            <w:shd w:val="clear" w:color="auto" w:fill="FFFFFF"/>
          </w:tcPr>
          <w:p w14:paraId="33DF1070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  <w:shd w:val="clear" w:color="auto" w:fill="FFFFFF"/>
              </w:rPr>
              <w:t>99511,0</w:t>
            </w:r>
          </w:p>
        </w:tc>
        <w:tc>
          <w:tcPr>
            <w:tcW w:w="1417" w:type="dxa"/>
            <w:shd w:val="clear" w:color="auto" w:fill="FFFFFF"/>
          </w:tcPr>
          <w:p w14:paraId="0F866425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  <w:shd w:val="clear" w:color="auto" w:fill="FFFFFF"/>
              </w:rPr>
              <w:t>26711,0</w:t>
            </w:r>
          </w:p>
        </w:tc>
        <w:tc>
          <w:tcPr>
            <w:tcW w:w="1276" w:type="dxa"/>
            <w:shd w:val="clear" w:color="auto" w:fill="FFFFFF"/>
          </w:tcPr>
          <w:p w14:paraId="31BC8F8C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  <w:shd w:val="clear" w:color="auto" w:fill="FFFFFF"/>
              </w:rPr>
              <w:t>14111,0</w:t>
            </w:r>
          </w:p>
        </w:tc>
        <w:tc>
          <w:tcPr>
            <w:tcW w:w="1276" w:type="dxa"/>
            <w:shd w:val="clear" w:color="auto" w:fill="FFFFFF"/>
          </w:tcPr>
          <w:p w14:paraId="29DBB8DD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  <w:shd w:val="clear" w:color="auto" w:fill="FFFFFF"/>
              </w:rPr>
              <w:t>14111,0</w:t>
            </w:r>
          </w:p>
        </w:tc>
        <w:tc>
          <w:tcPr>
            <w:tcW w:w="1275" w:type="dxa"/>
            <w:shd w:val="clear" w:color="auto" w:fill="FFFFFF"/>
          </w:tcPr>
          <w:p w14:paraId="6D4FC94E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  <w:shd w:val="clear" w:color="auto" w:fill="FFFFFF"/>
              </w:rPr>
              <w:t>14111,0</w:t>
            </w:r>
          </w:p>
        </w:tc>
        <w:tc>
          <w:tcPr>
            <w:tcW w:w="1276" w:type="dxa"/>
            <w:shd w:val="clear" w:color="auto" w:fill="FFFFFF"/>
          </w:tcPr>
          <w:p w14:paraId="28EA9911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  <w:shd w:val="clear" w:color="auto" w:fill="FFFFFF"/>
              </w:rPr>
              <w:t>14111,0</w:t>
            </w:r>
          </w:p>
        </w:tc>
        <w:tc>
          <w:tcPr>
            <w:tcW w:w="1418" w:type="dxa"/>
            <w:shd w:val="clear" w:color="auto" w:fill="FFFFFF"/>
          </w:tcPr>
          <w:p w14:paraId="4AFEF206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  <w:shd w:val="clear" w:color="auto" w:fill="FFFFFF"/>
              </w:rPr>
              <w:t>326231,2</w:t>
            </w:r>
          </w:p>
        </w:tc>
      </w:tr>
      <w:tr w:rsidR="00673B37" w:rsidRPr="00DB2B30" w14:paraId="6C3208DB" w14:textId="77777777" w:rsidTr="00F37402">
        <w:tc>
          <w:tcPr>
            <w:tcW w:w="3828" w:type="dxa"/>
          </w:tcPr>
          <w:p w14:paraId="2253F423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1559" w:type="dxa"/>
            <w:shd w:val="clear" w:color="auto" w:fill="auto"/>
          </w:tcPr>
          <w:p w14:paraId="09C9AA5A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4941,8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898E4B0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  <w:shd w:val="clear" w:color="auto" w:fill="FFFFFF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bottom"/>
          </w:tcPr>
          <w:p w14:paraId="3C89EAEF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  <w:shd w:val="clear" w:color="auto" w:fill="FFFFFF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14:paraId="1206B91B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  <w:shd w:val="clear" w:color="auto" w:fill="FFFFFF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14:paraId="26F7F1F7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  <w:shd w:val="clear" w:color="auto" w:fill="FFFFFF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14:paraId="110A4A34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  <w:shd w:val="clear" w:color="auto" w:fill="FFFFFF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14:paraId="52CD6C94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  <w:shd w:val="clear" w:color="auto" w:fill="FFFFFF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14:paraId="2DCB52BE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</w:rPr>
              <w:t>4941,8</w:t>
            </w:r>
          </w:p>
        </w:tc>
      </w:tr>
      <w:tr w:rsidR="00673B37" w:rsidRPr="00DB2B30" w14:paraId="217ED30F" w14:textId="77777777" w:rsidTr="00F37402">
        <w:tc>
          <w:tcPr>
            <w:tcW w:w="3828" w:type="dxa"/>
          </w:tcPr>
          <w:p w14:paraId="568A9E7C" w14:textId="3168F4A2" w:rsidR="00673B37" w:rsidRPr="00DB2B30" w:rsidRDefault="00673B37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К</w:t>
            </w:r>
            <w:r w:rsidR="009E6BD6">
              <w:rPr>
                <w:rFonts w:cs="Times New Roman"/>
                <w:bCs/>
                <w:sz w:val="24"/>
              </w:rPr>
              <w:t>омплекс процессных мероприятий «</w:t>
            </w:r>
            <w:r w:rsidRPr="00DB2B30">
              <w:rPr>
                <w:rFonts w:cs="Times New Roman"/>
                <w:bCs/>
                <w:sz w:val="24"/>
              </w:rPr>
              <w:t>Содержание и обеспечение деятельности подведомственного учреждения</w:t>
            </w:r>
            <w:r w:rsidR="009E6BD6">
              <w:rPr>
                <w:rFonts w:cs="Times New Roman"/>
                <w:bCs/>
                <w:sz w:val="24"/>
              </w:rPr>
              <w:t>»</w:t>
            </w:r>
            <w:r w:rsidRPr="00DB2B30">
              <w:rPr>
                <w:rFonts w:cs="Times New Roman"/>
                <w:bCs/>
                <w:sz w:val="24"/>
              </w:rPr>
              <w:t> – всего</w:t>
            </w:r>
          </w:p>
          <w:p w14:paraId="1EEEEEAA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14:paraId="4F46ADA6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72984,6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0947E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</w:rPr>
              <w:t xml:space="preserve">70928,2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D81CA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69923,2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8D7F5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69928,2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1A6FA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</w:rPr>
              <w:t xml:space="preserve">69635,2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F778D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</w:rPr>
              <w:t xml:space="preserve">69635,2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A0E93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</w:rPr>
              <w:t xml:space="preserve">69635,2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DF9A4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</w:rPr>
              <w:t>492669,8</w:t>
            </w:r>
          </w:p>
        </w:tc>
      </w:tr>
      <w:tr w:rsidR="00673B37" w:rsidRPr="00DB2B30" w14:paraId="13093335" w14:textId="77777777" w:rsidTr="00F37402">
        <w:tc>
          <w:tcPr>
            <w:tcW w:w="3828" w:type="dxa"/>
          </w:tcPr>
          <w:p w14:paraId="1973AF0F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 областные средства</w:t>
            </w:r>
          </w:p>
        </w:tc>
        <w:tc>
          <w:tcPr>
            <w:tcW w:w="1559" w:type="dxa"/>
            <w:shd w:val="clear" w:color="auto" w:fill="auto"/>
          </w:tcPr>
          <w:p w14:paraId="060F864E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72984,6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00620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</w:rPr>
              <w:t xml:space="preserve">70928,2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7BE69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69923,2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0923F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69928,2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73508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</w:rPr>
              <w:t xml:space="preserve">69635,2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A4BF2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</w:rPr>
              <w:t xml:space="preserve">69635,2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06D2A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</w:rPr>
              <w:t xml:space="preserve">69635,2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8AD9E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sz w:val="24"/>
              </w:rPr>
              <w:t>492669,8</w:t>
            </w:r>
          </w:p>
        </w:tc>
      </w:tr>
      <w:tr w:rsidR="00673B37" w:rsidRPr="00DB2B30" w14:paraId="0662ABAC" w14:textId="77777777" w:rsidTr="00F37402">
        <w:tc>
          <w:tcPr>
            <w:tcW w:w="3828" w:type="dxa"/>
          </w:tcPr>
          <w:p w14:paraId="62FE438E" w14:textId="319B6F12" w:rsidR="00673B37" w:rsidRPr="00DB2B30" w:rsidRDefault="00673B37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lastRenderedPageBreak/>
              <w:t>К</w:t>
            </w:r>
            <w:r w:rsidR="009E6BD6">
              <w:rPr>
                <w:rFonts w:cs="Times New Roman"/>
                <w:bCs/>
                <w:sz w:val="24"/>
              </w:rPr>
              <w:t>омплекс процессных мероприятий «</w:t>
            </w:r>
            <w:r w:rsidRPr="00DB2B30">
              <w:rPr>
                <w:rFonts w:cs="Times New Roman"/>
                <w:bCs/>
                <w:sz w:val="24"/>
              </w:rPr>
              <w:t>Приведение в нормативное состояние имущества, находящегося в собственности Ярославской области</w:t>
            </w:r>
            <w:r w:rsidR="009E6BD6">
              <w:rPr>
                <w:rFonts w:cs="Times New Roman"/>
                <w:bCs/>
                <w:sz w:val="24"/>
              </w:rPr>
              <w:t>»</w:t>
            </w:r>
            <w:r w:rsidRPr="00DB2B30">
              <w:rPr>
                <w:rFonts w:cs="Times New Roman"/>
                <w:bCs/>
                <w:sz w:val="24"/>
              </w:rPr>
              <w:t xml:space="preserve"> ‒ всего</w:t>
            </w:r>
          </w:p>
          <w:p w14:paraId="4F728D7B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14:paraId="78AA7AED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ACEBC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20000,0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9C6DB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</w:rPr>
            </w:pPr>
            <w:r w:rsidRPr="00DB2B30">
              <w:rPr>
                <w:rFonts w:cs="Times New Roman"/>
                <w:sz w:val="24"/>
              </w:rPr>
              <w:t>330000,0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EA11D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</w:rPr>
            </w:pPr>
            <w:r w:rsidRPr="00DB2B30">
              <w:rPr>
                <w:rFonts w:cs="Times New Roman"/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7C268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</w:rPr>
            </w:pPr>
            <w:r w:rsidRPr="00DB2B30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9E6B2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</w:rPr>
            </w:pPr>
            <w:r w:rsidRPr="00DB2B30">
              <w:rPr>
                <w:rFonts w:cs="Times New Roman"/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42F7A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</w:rPr>
            </w:pPr>
            <w:r w:rsidRPr="00DB2B30">
              <w:rPr>
                <w:rFonts w:cs="Times New Roman"/>
                <w:sz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E3C0D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</w:rPr>
            </w:pPr>
            <w:r w:rsidRPr="00DB2B30">
              <w:rPr>
                <w:rFonts w:cs="Times New Roman"/>
                <w:sz w:val="24"/>
              </w:rPr>
              <w:t>350000,0</w:t>
            </w:r>
          </w:p>
        </w:tc>
      </w:tr>
      <w:tr w:rsidR="00673B37" w:rsidRPr="00DB2B30" w14:paraId="2A2B0DD6" w14:textId="77777777" w:rsidTr="00F37402">
        <w:tc>
          <w:tcPr>
            <w:tcW w:w="3828" w:type="dxa"/>
          </w:tcPr>
          <w:p w14:paraId="12609D02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 областные средства</w:t>
            </w:r>
          </w:p>
        </w:tc>
        <w:tc>
          <w:tcPr>
            <w:tcW w:w="1559" w:type="dxa"/>
            <w:shd w:val="clear" w:color="auto" w:fill="auto"/>
          </w:tcPr>
          <w:p w14:paraId="1F74200F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E9A1E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20000,0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B535A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</w:rPr>
            </w:pPr>
            <w:r w:rsidRPr="00DB2B30">
              <w:rPr>
                <w:rFonts w:cs="Times New Roman"/>
                <w:sz w:val="24"/>
              </w:rPr>
              <w:t>330000,0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99776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</w:rPr>
            </w:pPr>
            <w:r w:rsidRPr="00DB2B30">
              <w:rPr>
                <w:rFonts w:cs="Times New Roman"/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455C6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</w:rPr>
            </w:pPr>
            <w:r w:rsidRPr="00DB2B30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B407A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</w:rPr>
            </w:pPr>
            <w:r w:rsidRPr="00DB2B30">
              <w:rPr>
                <w:rFonts w:cs="Times New Roman"/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58753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</w:rPr>
            </w:pPr>
            <w:r w:rsidRPr="00DB2B30">
              <w:rPr>
                <w:rFonts w:cs="Times New Roman"/>
                <w:sz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5506C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sz w:val="24"/>
              </w:rPr>
            </w:pPr>
            <w:r w:rsidRPr="00DB2B30">
              <w:rPr>
                <w:rFonts w:cs="Times New Roman"/>
                <w:sz w:val="24"/>
              </w:rPr>
              <w:t>350000,0</w:t>
            </w:r>
          </w:p>
        </w:tc>
      </w:tr>
      <w:tr w:rsidR="00673B37" w:rsidRPr="00DB2B30" w14:paraId="7A7F6EB8" w14:textId="77777777" w:rsidTr="00F37402">
        <w:tc>
          <w:tcPr>
            <w:tcW w:w="3828" w:type="dxa"/>
          </w:tcPr>
          <w:p w14:paraId="50BE92F9" w14:textId="558AB0B7" w:rsidR="00673B37" w:rsidRPr="00DB2B30" w:rsidRDefault="009E6BD6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>
              <w:rPr>
                <w:rFonts w:cs="Times New Roman"/>
                <w:bCs/>
                <w:sz w:val="24"/>
              </w:rPr>
              <w:t>Ведомственный проект «</w:t>
            </w:r>
            <w:r w:rsidR="00673B37" w:rsidRPr="00DB2B30">
              <w:rPr>
                <w:rFonts w:cs="Times New Roman"/>
                <w:bCs/>
                <w:sz w:val="24"/>
              </w:rPr>
              <w:t>Приобретение недвижимого имущества в собственность Ярославской области</w:t>
            </w:r>
            <w:r>
              <w:rPr>
                <w:rFonts w:cs="Times New Roman"/>
                <w:bCs/>
                <w:sz w:val="24"/>
              </w:rPr>
              <w:t>»</w:t>
            </w:r>
            <w:r w:rsidR="00673B37" w:rsidRPr="00DB2B30">
              <w:rPr>
                <w:rFonts w:cs="Times New Roman"/>
                <w:bCs/>
                <w:sz w:val="24"/>
              </w:rPr>
              <w:t xml:space="preserve"> – всего</w:t>
            </w:r>
          </w:p>
          <w:p w14:paraId="3A193831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14:paraId="748D928E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252217,0</w:t>
            </w:r>
          </w:p>
        </w:tc>
        <w:tc>
          <w:tcPr>
            <w:tcW w:w="1276" w:type="dxa"/>
            <w:shd w:val="clear" w:color="auto" w:fill="auto"/>
          </w:tcPr>
          <w:p w14:paraId="763C3ADB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320149,0</w:t>
            </w:r>
          </w:p>
        </w:tc>
        <w:tc>
          <w:tcPr>
            <w:tcW w:w="1417" w:type="dxa"/>
            <w:shd w:val="clear" w:color="auto" w:fill="auto"/>
          </w:tcPr>
          <w:p w14:paraId="7FAAEBB3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228851,0</w:t>
            </w:r>
          </w:p>
        </w:tc>
        <w:tc>
          <w:tcPr>
            <w:tcW w:w="1276" w:type="dxa"/>
            <w:shd w:val="clear" w:color="auto" w:fill="auto"/>
          </w:tcPr>
          <w:p w14:paraId="5B2133E0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3D01056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00F85AB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E879D1A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3A2E030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eastAsia="Microsoft Sans Serif" w:cs="Times New Roman"/>
                <w:bCs/>
                <w:sz w:val="24"/>
              </w:rPr>
              <w:t>801217,0</w:t>
            </w:r>
          </w:p>
        </w:tc>
      </w:tr>
      <w:tr w:rsidR="00673B37" w:rsidRPr="00DB2B30" w14:paraId="0C1CAE3E" w14:textId="77777777" w:rsidTr="00F37402">
        <w:tc>
          <w:tcPr>
            <w:tcW w:w="3828" w:type="dxa"/>
          </w:tcPr>
          <w:p w14:paraId="05C78E85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 областные средства</w:t>
            </w:r>
          </w:p>
        </w:tc>
        <w:tc>
          <w:tcPr>
            <w:tcW w:w="1559" w:type="dxa"/>
            <w:shd w:val="clear" w:color="auto" w:fill="auto"/>
          </w:tcPr>
          <w:p w14:paraId="53B33997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252217,0</w:t>
            </w:r>
          </w:p>
        </w:tc>
        <w:tc>
          <w:tcPr>
            <w:tcW w:w="1276" w:type="dxa"/>
            <w:shd w:val="clear" w:color="auto" w:fill="auto"/>
          </w:tcPr>
          <w:p w14:paraId="1DB53551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320149,0</w:t>
            </w:r>
          </w:p>
        </w:tc>
        <w:tc>
          <w:tcPr>
            <w:tcW w:w="1417" w:type="dxa"/>
            <w:shd w:val="clear" w:color="auto" w:fill="auto"/>
          </w:tcPr>
          <w:p w14:paraId="4BCB27A3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228851,0</w:t>
            </w:r>
          </w:p>
        </w:tc>
        <w:tc>
          <w:tcPr>
            <w:tcW w:w="1276" w:type="dxa"/>
            <w:shd w:val="clear" w:color="auto" w:fill="auto"/>
          </w:tcPr>
          <w:p w14:paraId="4BBC6F6E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70BB949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7CFF5B2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0116EC7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7D39C36" w14:textId="77777777" w:rsidR="00673B37" w:rsidRPr="00DB2B30" w:rsidRDefault="00673B37" w:rsidP="00F37402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DB2B30">
              <w:rPr>
                <w:rFonts w:cs="Times New Roman"/>
                <w:bCs/>
                <w:sz w:val="24"/>
              </w:rPr>
              <w:t>801217,0</w:t>
            </w:r>
          </w:p>
        </w:tc>
      </w:tr>
    </w:tbl>
    <w:p w14:paraId="6ABE3665" w14:textId="77777777" w:rsidR="00136390" w:rsidRDefault="00136390" w:rsidP="00136390">
      <w:pPr>
        <w:rPr>
          <w:rFonts w:eastAsiaTheme="minorHAnsi" w:cs="Times New Roman"/>
          <w:szCs w:val="28"/>
        </w:rPr>
      </w:pPr>
    </w:p>
    <w:p w14:paraId="0D7AFD10" w14:textId="72EFC24D" w:rsidR="00136390" w:rsidRDefault="00136390" w:rsidP="00502180">
      <w:pPr>
        <w:autoSpaceDE w:val="0"/>
        <w:autoSpaceDN w:val="0"/>
        <w:adjustRightInd w:val="0"/>
        <w:ind w:firstLine="708"/>
        <w:jc w:val="both"/>
        <w:rPr>
          <w:rFonts w:eastAsiaTheme="minorHAnsi" w:cs="Times New Roman"/>
          <w:spacing w:val="-4"/>
          <w:szCs w:val="28"/>
        </w:rPr>
      </w:pPr>
    </w:p>
    <w:p w14:paraId="00772345" w14:textId="0F84EF4F" w:rsidR="0043056C" w:rsidRDefault="0043056C" w:rsidP="009E6BD6">
      <w:pPr>
        <w:autoSpaceDE w:val="0"/>
        <w:autoSpaceDN w:val="0"/>
        <w:adjustRightInd w:val="0"/>
        <w:ind w:left="5670" w:firstLine="0"/>
        <w:outlineLvl w:val="0"/>
        <w:rPr>
          <w:rFonts w:cs="Times New Roman"/>
          <w:szCs w:val="28"/>
        </w:rPr>
      </w:pPr>
    </w:p>
    <w:sectPr w:rsidR="0043056C" w:rsidSect="00F23B9C">
      <w:headerReference w:type="default" r:id="rId16"/>
      <w:pgSz w:w="16838" w:h="11906" w:orient="landscape"/>
      <w:pgMar w:top="1985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2D145" w14:textId="77777777" w:rsidR="000C494A" w:rsidRDefault="000C494A" w:rsidP="00CF5840">
      <w:r>
        <w:separator/>
      </w:r>
    </w:p>
  </w:endnote>
  <w:endnote w:type="continuationSeparator" w:id="0">
    <w:p w14:paraId="2B484559" w14:textId="77777777" w:rsidR="000C494A" w:rsidRDefault="000C494A" w:rsidP="00CF5840">
      <w:r>
        <w:continuationSeparator/>
      </w:r>
    </w:p>
  </w:endnote>
  <w:endnote w:type="continuationNotice" w:id="1">
    <w:p w14:paraId="26C81948" w14:textId="77777777" w:rsidR="000C494A" w:rsidRDefault="000C49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61080" w14:textId="77777777" w:rsidR="00F37402" w:rsidRDefault="00F37402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F37402" w14:paraId="108C87CA" w14:textId="77777777" w:rsidTr="00FB7A3B">
      <w:tc>
        <w:tcPr>
          <w:tcW w:w="3333" w:type="pct"/>
          <w:shd w:val="clear" w:color="auto" w:fill="auto"/>
        </w:tcPr>
        <w:p w14:paraId="2FC2FC22" w14:textId="0989816A" w:rsidR="00F37402" w:rsidRPr="00FB7A3B" w:rsidRDefault="00F37402" w:rsidP="00FB7A3B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664F701A" w14:textId="78A26855" w:rsidR="00F37402" w:rsidRPr="00FB7A3B" w:rsidRDefault="00F37402" w:rsidP="00FB7A3B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51D1D60D" w14:textId="77777777" w:rsidR="00F37402" w:rsidRPr="00FB7A3B" w:rsidRDefault="00F37402" w:rsidP="00FB7A3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8"/>
      <w:gridCol w:w="4930"/>
    </w:tblGrid>
    <w:tr w:rsidR="00F37402" w14:paraId="5D501F71" w14:textId="77777777" w:rsidTr="00FB7A3B">
      <w:tc>
        <w:tcPr>
          <w:tcW w:w="3333" w:type="pct"/>
          <w:shd w:val="clear" w:color="auto" w:fill="auto"/>
        </w:tcPr>
        <w:p w14:paraId="1069CDA0" w14:textId="6F626677" w:rsidR="00F37402" w:rsidRPr="00FB7A3B" w:rsidRDefault="00F37402" w:rsidP="00FB7A3B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4602324A" w14:textId="69B567F7" w:rsidR="00F37402" w:rsidRPr="00FB7A3B" w:rsidRDefault="00F37402" w:rsidP="00FB7A3B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7767A484" w14:textId="77777777" w:rsidR="00F37402" w:rsidRPr="00FB7A3B" w:rsidRDefault="00F37402" w:rsidP="00FB7A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5726D" w14:textId="77777777" w:rsidR="000C494A" w:rsidRDefault="000C494A" w:rsidP="00CF5840">
      <w:r>
        <w:separator/>
      </w:r>
    </w:p>
  </w:footnote>
  <w:footnote w:type="continuationSeparator" w:id="0">
    <w:p w14:paraId="039088A4" w14:textId="77777777" w:rsidR="000C494A" w:rsidRDefault="000C494A" w:rsidP="00CF5840">
      <w:r>
        <w:continuationSeparator/>
      </w:r>
    </w:p>
  </w:footnote>
  <w:footnote w:type="continuationNotice" w:id="1">
    <w:p w14:paraId="78B60160" w14:textId="77777777" w:rsidR="000C494A" w:rsidRDefault="000C49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E659B" w14:textId="77777777" w:rsidR="00F37402" w:rsidRDefault="00F37402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C574C" w14:textId="77777777" w:rsidR="00F37402" w:rsidRDefault="00F37402">
    <w:pPr>
      <w:pStyle w:val="a4"/>
      <w:jc w:val="center"/>
      <w:rPr>
        <w:rFonts w:cs="Times New Roman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577236"/>
      <w:docPartObj>
        <w:docPartGallery w:val="Page Numbers (Top of Page)"/>
        <w:docPartUnique/>
      </w:docPartObj>
    </w:sdtPr>
    <w:sdtEndPr/>
    <w:sdtContent>
      <w:p w14:paraId="647259D6" w14:textId="0E885D28" w:rsidR="00F23B9C" w:rsidRDefault="00F23B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EA1">
          <w:rPr>
            <w:noProof/>
          </w:rPr>
          <w:t>5</w:t>
        </w:r>
        <w:r>
          <w:fldChar w:fldCharType="end"/>
        </w:r>
      </w:p>
    </w:sdtContent>
  </w:sdt>
  <w:p w14:paraId="0217B1EA" w14:textId="77777777" w:rsidR="00F37402" w:rsidRPr="00FB7A3B" w:rsidRDefault="00F37402" w:rsidP="00FB7A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5123F"/>
    <w:multiLevelType w:val="hybridMultilevel"/>
    <w:tmpl w:val="516E6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B1949"/>
    <w:multiLevelType w:val="hybridMultilevel"/>
    <w:tmpl w:val="9E128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hdrShapeDefaults>
    <o:shapedefaults v:ext="edit" spidmax="4097"/>
  </w:hdrShapeDefaults>
  <w:footnotePr>
    <w:numStart w:val="26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7DCA"/>
    <w:rsid w:val="00030EB5"/>
    <w:rsid w:val="000648F1"/>
    <w:rsid w:val="00083290"/>
    <w:rsid w:val="000A016E"/>
    <w:rsid w:val="000C494A"/>
    <w:rsid w:val="000F4140"/>
    <w:rsid w:val="001347C5"/>
    <w:rsid w:val="00136390"/>
    <w:rsid w:val="00145A77"/>
    <w:rsid w:val="00147DEC"/>
    <w:rsid w:val="00164C6D"/>
    <w:rsid w:val="001707B3"/>
    <w:rsid w:val="001B28C2"/>
    <w:rsid w:val="001B6AAD"/>
    <w:rsid w:val="001C78DA"/>
    <w:rsid w:val="001C7EDB"/>
    <w:rsid w:val="00225BD9"/>
    <w:rsid w:val="002306C4"/>
    <w:rsid w:val="00254D5C"/>
    <w:rsid w:val="00260038"/>
    <w:rsid w:val="002A1F58"/>
    <w:rsid w:val="002B128C"/>
    <w:rsid w:val="002F30DD"/>
    <w:rsid w:val="002F3A95"/>
    <w:rsid w:val="002F6DDE"/>
    <w:rsid w:val="003120B3"/>
    <w:rsid w:val="003246AA"/>
    <w:rsid w:val="00330B8A"/>
    <w:rsid w:val="0033137D"/>
    <w:rsid w:val="00334D03"/>
    <w:rsid w:val="003656CE"/>
    <w:rsid w:val="00365A98"/>
    <w:rsid w:val="00381164"/>
    <w:rsid w:val="003A2DCC"/>
    <w:rsid w:val="003D1E8D"/>
    <w:rsid w:val="003F43C8"/>
    <w:rsid w:val="003F65E2"/>
    <w:rsid w:val="003F7C0B"/>
    <w:rsid w:val="0040511E"/>
    <w:rsid w:val="0040656C"/>
    <w:rsid w:val="00417BB8"/>
    <w:rsid w:val="00420BD8"/>
    <w:rsid w:val="0043056C"/>
    <w:rsid w:val="00454F4D"/>
    <w:rsid w:val="00470773"/>
    <w:rsid w:val="00487DAB"/>
    <w:rsid w:val="004C0FEA"/>
    <w:rsid w:val="00502180"/>
    <w:rsid w:val="00547508"/>
    <w:rsid w:val="00555879"/>
    <w:rsid w:val="00557CD4"/>
    <w:rsid w:val="00570FBB"/>
    <w:rsid w:val="005862FB"/>
    <w:rsid w:val="005D0750"/>
    <w:rsid w:val="005D4AE9"/>
    <w:rsid w:val="005D4D01"/>
    <w:rsid w:val="005E7AB9"/>
    <w:rsid w:val="005F2543"/>
    <w:rsid w:val="005F476B"/>
    <w:rsid w:val="00604698"/>
    <w:rsid w:val="006157BF"/>
    <w:rsid w:val="00624311"/>
    <w:rsid w:val="00631ABE"/>
    <w:rsid w:val="00634DE3"/>
    <w:rsid w:val="00667075"/>
    <w:rsid w:val="00673B37"/>
    <w:rsid w:val="00681496"/>
    <w:rsid w:val="0069657B"/>
    <w:rsid w:val="006B3C51"/>
    <w:rsid w:val="006C756B"/>
    <w:rsid w:val="007006BB"/>
    <w:rsid w:val="007146B7"/>
    <w:rsid w:val="00733350"/>
    <w:rsid w:val="007341B3"/>
    <w:rsid w:val="00737E26"/>
    <w:rsid w:val="00753BE0"/>
    <w:rsid w:val="00755BBE"/>
    <w:rsid w:val="0076150F"/>
    <w:rsid w:val="0077692A"/>
    <w:rsid w:val="00776956"/>
    <w:rsid w:val="00796C37"/>
    <w:rsid w:val="007A3BAB"/>
    <w:rsid w:val="007B45DE"/>
    <w:rsid w:val="007B6B90"/>
    <w:rsid w:val="007D263D"/>
    <w:rsid w:val="007E6020"/>
    <w:rsid w:val="007F0D51"/>
    <w:rsid w:val="00810833"/>
    <w:rsid w:val="00811CCB"/>
    <w:rsid w:val="00844274"/>
    <w:rsid w:val="0084669A"/>
    <w:rsid w:val="00873EFF"/>
    <w:rsid w:val="00881856"/>
    <w:rsid w:val="008931C1"/>
    <w:rsid w:val="008A5173"/>
    <w:rsid w:val="008A75F5"/>
    <w:rsid w:val="008C1CB8"/>
    <w:rsid w:val="008C5C70"/>
    <w:rsid w:val="008F5BE2"/>
    <w:rsid w:val="009031F5"/>
    <w:rsid w:val="00946FDE"/>
    <w:rsid w:val="009B1844"/>
    <w:rsid w:val="009E6BD6"/>
    <w:rsid w:val="009F2EAB"/>
    <w:rsid w:val="00A05B53"/>
    <w:rsid w:val="00A12D1E"/>
    <w:rsid w:val="00A477F4"/>
    <w:rsid w:val="00A72AC1"/>
    <w:rsid w:val="00A83D83"/>
    <w:rsid w:val="00A90ACA"/>
    <w:rsid w:val="00AC168C"/>
    <w:rsid w:val="00AE07B7"/>
    <w:rsid w:val="00B129E6"/>
    <w:rsid w:val="00B16008"/>
    <w:rsid w:val="00B41FCA"/>
    <w:rsid w:val="00B45527"/>
    <w:rsid w:val="00B55589"/>
    <w:rsid w:val="00B7472E"/>
    <w:rsid w:val="00B779C3"/>
    <w:rsid w:val="00B90652"/>
    <w:rsid w:val="00BB1812"/>
    <w:rsid w:val="00BB38FE"/>
    <w:rsid w:val="00BC712A"/>
    <w:rsid w:val="00BD3826"/>
    <w:rsid w:val="00BD50EC"/>
    <w:rsid w:val="00BE7C98"/>
    <w:rsid w:val="00BF19BE"/>
    <w:rsid w:val="00C1790C"/>
    <w:rsid w:val="00C203CF"/>
    <w:rsid w:val="00C208D9"/>
    <w:rsid w:val="00C36ABE"/>
    <w:rsid w:val="00C4062D"/>
    <w:rsid w:val="00C75491"/>
    <w:rsid w:val="00C817AD"/>
    <w:rsid w:val="00CF0AB9"/>
    <w:rsid w:val="00CF5840"/>
    <w:rsid w:val="00D00EFB"/>
    <w:rsid w:val="00D06430"/>
    <w:rsid w:val="00D33038"/>
    <w:rsid w:val="00D438D5"/>
    <w:rsid w:val="00D45592"/>
    <w:rsid w:val="00D51040"/>
    <w:rsid w:val="00D55EA1"/>
    <w:rsid w:val="00D56B1C"/>
    <w:rsid w:val="00D85BFB"/>
    <w:rsid w:val="00D93119"/>
    <w:rsid w:val="00D93F0C"/>
    <w:rsid w:val="00DE1EEF"/>
    <w:rsid w:val="00E1407E"/>
    <w:rsid w:val="00E320C6"/>
    <w:rsid w:val="00E330C5"/>
    <w:rsid w:val="00E473E0"/>
    <w:rsid w:val="00EE62C3"/>
    <w:rsid w:val="00EF10A2"/>
    <w:rsid w:val="00F23B9C"/>
    <w:rsid w:val="00F24227"/>
    <w:rsid w:val="00F33D44"/>
    <w:rsid w:val="00F37402"/>
    <w:rsid w:val="00F51B26"/>
    <w:rsid w:val="00F6039B"/>
    <w:rsid w:val="00F82D65"/>
    <w:rsid w:val="00F91B78"/>
    <w:rsid w:val="00FB7A3B"/>
    <w:rsid w:val="00FC6ECA"/>
    <w:rsid w:val="00FD2AC3"/>
    <w:rsid w:val="00FD7E19"/>
    <w:rsid w:val="00FF25F4"/>
    <w:rsid w:val="00FF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34C5A0"/>
  <w15:docId w15:val="{03AFAFB2-FBB8-4935-9F87-C3D94391B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customStyle="1" w:styleId="ConsPlusNonformat">
    <w:name w:val="ConsPlusNonformat"/>
    <w:uiPriority w:val="99"/>
    <w:rsid w:val="00454F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EE62C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E62C3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E62C3"/>
    <w:rPr>
      <w:rFonts w:ascii="Times New Roman" w:eastAsia="Times New Roman" w:hAnsi="Times New Roman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E62C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E62C3"/>
    <w:rPr>
      <w:rFonts w:ascii="Times New Roman" w:eastAsia="Times New Roman" w:hAnsi="Times New Roman" w:cs="Calibri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E62C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E62C3"/>
    <w:rPr>
      <w:rFonts w:ascii="Tahoma" w:eastAsia="Times New Roman" w:hAnsi="Tahoma" w:cs="Tahoma"/>
      <w:sz w:val="16"/>
      <w:szCs w:val="16"/>
    </w:rPr>
  </w:style>
  <w:style w:type="paragraph" w:styleId="af0">
    <w:name w:val="Revision"/>
    <w:hidden/>
    <w:uiPriority w:val="99"/>
    <w:semiHidden/>
    <w:rsid w:val="0043056C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table" w:customStyle="1" w:styleId="1">
    <w:name w:val="Сетка таблицы1"/>
    <w:basedOn w:val="a1"/>
    <w:next w:val="a3"/>
    <w:uiPriority w:val="59"/>
    <w:rsid w:val="0043056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3"/>
    <w:uiPriority w:val="59"/>
    <w:rsid w:val="002B128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59"/>
    <w:rsid w:val="00502180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7F0D5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3"/>
    <w:uiPriority w:val="59"/>
    <w:rsid w:val="005F476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3"/>
    <w:basedOn w:val="a1"/>
    <w:next w:val="a3"/>
    <w:uiPriority w:val="59"/>
    <w:rsid w:val="00673B3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2024-05-01T20:00:00+00:00</dateaddindb>
    <dateminusta xmlns="081b8c99-5a1b-4ba1-9a3e-0d0cea83319e" xsi:nil="true"/>
    <numik xmlns="af44e648-6311-40f1-ad37-1234555fd9ba">313</numik>
    <kind xmlns="e2080b48-eafa-461e-b501-38555d38caa1">79</kind>
    <num xmlns="af44e648-6311-40f1-ad37-1234555fd9ba">313</num>
    <beginactiondate xmlns="a853e5a8-fa1e-4dd3-a1b5-1604bfb35b05">2024-03-18T20:00:00+00:00</beginactiondate>
    <approvaldate xmlns="081b8c99-5a1b-4ba1-9a3e-0d0cea83319e">2024-03-18T20:00:00+00:00</approvaldate>
    <bigtitle xmlns="a853e5a8-fa1e-4dd3-a1b5-1604bfb35b05">Об утверждении государственной программы Ярославской области «Управление земельно-имущественным комплексом Ярославской области» на 2024 – 2030 годы (с изменениями на 1 октября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"Документ-Регион", N 35, 07.05.2024</publication>
    <redactiondate xmlns="081b8c99-5a1b-4ba1-9a3e-0d0cea83319e">2025-09-30T20:00:00+00:00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313-п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653C82-7736-4659-992A-D8DFB236C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7A3919-6F97-4FD7-B1E0-63E37834A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54</TotalTime>
  <Pages>7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Косоурова Юлия Владимировна</cp:lastModifiedBy>
  <cp:revision>33</cp:revision>
  <cp:lastPrinted>2024-04-25T07:35:00Z</cp:lastPrinted>
  <dcterms:created xsi:type="dcterms:W3CDTF">2024-05-02T06:26:00Z</dcterms:created>
  <dcterms:modified xsi:type="dcterms:W3CDTF">2025-10-27T13:10:00Z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государственной программы Ярославской области «Развитие транспортного комплекса в Ярославской области»  на 2021 – 2024 годы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